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318229" w14:textId="77777777" w:rsidR="00290D8C" w:rsidRDefault="00B53BCE">
      <w:pPr>
        <w:spacing w:after="0" w:line="240" w:lineRule="auto"/>
        <w:jc w:val="center"/>
      </w:pPr>
      <w:r>
        <w:rPr>
          <w:rFonts w:ascii="Times New Roman" w:eastAsia="Times New Roman" w:hAnsi="Times New Roman" w:cs="Times New Roman"/>
          <w:b/>
          <w:sz w:val="24"/>
          <w:szCs w:val="24"/>
        </w:rPr>
        <w:t>United State</w:t>
      </w:r>
      <w:r w:rsidR="00BC1D42">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w:t>
      </w:r>
      <w:r w:rsidR="002607E8">
        <w:rPr>
          <w:rFonts w:ascii="Times New Roman" w:eastAsia="Times New Roman" w:hAnsi="Times New Roman" w:cs="Times New Roman"/>
          <w:b/>
          <w:sz w:val="24"/>
          <w:szCs w:val="24"/>
        </w:rPr>
        <w:t xml:space="preserve">Department of State </w:t>
      </w:r>
    </w:p>
    <w:p w14:paraId="685B4325" w14:textId="77777777" w:rsidR="00290D8C" w:rsidRDefault="002607E8">
      <w:pPr>
        <w:spacing w:after="0" w:line="240" w:lineRule="auto"/>
        <w:jc w:val="center"/>
      </w:pPr>
      <w:r>
        <w:rPr>
          <w:rFonts w:ascii="Times New Roman" w:eastAsia="Times New Roman" w:hAnsi="Times New Roman" w:cs="Times New Roman"/>
          <w:b/>
          <w:sz w:val="24"/>
          <w:szCs w:val="24"/>
        </w:rPr>
        <w:t>Bureau of Democracy, Human Rights and Labor (DRL)</w:t>
      </w:r>
    </w:p>
    <w:p w14:paraId="102BE3FF" w14:textId="1711B45C" w:rsidR="00290D8C" w:rsidRDefault="002607E8">
      <w:pPr>
        <w:spacing w:after="0" w:line="240" w:lineRule="auto"/>
        <w:jc w:val="center"/>
      </w:pPr>
      <w:r>
        <w:rPr>
          <w:rFonts w:ascii="Times New Roman" w:eastAsia="Times New Roman" w:hAnsi="Times New Roman" w:cs="Times New Roman"/>
          <w:b/>
          <w:sz w:val="24"/>
          <w:szCs w:val="24"/>
        </w:rPr>
        <w:t xml:space="preserve">Notice of Funding Opportunity (NOFO): </w:t>
      </w:r>
      <w:r w:rsidR="0062465D">
        <w:rPr>
          <w:rFonts w:ascii="Times New Roman" w:eastAsia="Times New Roman" w:hAnsi="Times New Roman" w:cs="Times New Roman"/>
          <w:b/>
          <w:sz w:val="24"/>
          <w:szCs w:val="24"/>
        </w:rPr>
        <w:t xml:space="preserve"> </w:t>
      </w:r>
      <w:r w:rsidR="0062465D" w:rsidRPr="003A3E08">
        <w:rPr>
          <w:rFonts w:ascii="Times New Roman" w:eastAsia="Times New Roman" w:hAnsi="Times New Roman" w:cs="Times New Roman"/>
          <w:sz w:val="24"/>
          <w:szCs w:val="24"/>
        </w:rPr>
        <w:t xml:space="preserve">DRL </w:t>
      </w:r>
      <w:r w:rsidR="0063593C">
        <w:rPr>
          <w:rFonts w:ascii="Times New Roman" w:eastAsia="Times New Roman" w:hAnsi="Times New Roman" w:cs="Times New Roman"/>
          <w:sz w:val="24"/>
          <w:szCs w:val="24"/>
        </w:rPr>
        <w:t>Transitional Justice</w:t>
      </w:r>
    </w:p>
    <w:p w14:paraId="7ED66348" w14:textId="77777777" w:rsidR="00290D8C" w:rsidRDefault="00290D8C">
      <w:pPr>
        <w:spacing w:after="0" w:line="240" w:lineRule="auto"/>
        <w:jc w:val="center"/>
      </w:pPr>
    </w:p>
    <w:p w14:paraId="01ABC376" w14:textId="474978B8" w:rsidR="00290D8C" w:rsidRDefault="00794982">
      <w:pPr>
        <w:spacing w:after="0" w:line="240" w:lineRule="auto"/>
        <w:jc w:val="center"/>
      </w:pPr>
      <w:r>
        <w:rPr>
          <w:rFonts w:ascii="Times New Roman" w:eastAsia="Times New Roman" w:hAnsi="Times New Roman" w:cs="Times New Roman"/>
          <w:sz w:val="24"/>
          <w:szCs w:val="24"/>
        </w:rPr>
        <w:t>This is the announcement of fu</w:t>
      </w:r>
      <w:r w:rsidR="00E20266">
        <w:rPr>
          <w:rFonts w:ascii="Times New Roman" w:eastAsia="Times New Roman" w:hAnsi="Times New Roman" w:cs="Times New Roman"/>
          <w:sz w:val="24"/>
          <w:szCs w:val="24"/>
        </w:rPr>
        <w:t>n</w:t>
      </w:r>
      <w:r w:rsidR="002607E8">
        <w:rPr>
          <w:rFonts w:ascii="Times New Roman" w:eastAsia="Times New Roman" w:hAnsi="Times New Roman" w:cs="Times New Roman"/>
          <w:sz w:val="24"/>
          <w:szCs w:val="24"/>
        </w:rPr>
        <w:t>ding opportunity</w:t>
      </w:r>
      <w:r w:rsidR="00F84887">
        <w:rPr>
          <w:rFonts w:ascii="Times New Roman" w:eastAsia="Times New Roman" w:hAnsi="Times New Roman" w:cs="Times New Roman"/>
          <w:sz w:val="24"/>
          <w:szCs w:val="24"/>
        </w:rPr>
        <w:t xml:space="preserve"> number</w:t>
      </w:r>
      <w:r w:rsidR="002607E8">
        <w:rPr>
          <w:rFonts w:ascii="Times New Roman" w:eastAsia="Times New Roman" w:hAnsi="Times New Roman" w:cs="Times New Roman"/>
          <w:sz w:val="24"/>
          <w:szCs w:val="24"/>
        </w:rPr>
        <w:t xml:space="preserve"> </w:t>
      </w:r>
      <w:r w:rsidR="0063593C" w:rsidRPr="0063593C">
        <w:rPr>
          <w:rFonts w:ascii="Times New Roman" w:eastAsia="Times New Roman" w:hAnsi="Times New Roman" w:cs="Times New Roman"/>
          <w:sz w:val="24"/>
          <w:szCs w:val="24"/>
        </w:rPr>
        <w:t>SFOP0008465</w:t>
      </w:r>
    </w:p>
    <w:p w14:paraId="3576348C" w14:textId="77777777" w:rsidR="00290D8C" w:rsidRDefault="00290D8C">
      <w:pPr>
        <w:spacing w:after="0" w:line="240" w:lineRule="auto"/>
        <w:jc w:val="center"/>
      </w:pPr>
    </w:p>
    <w:p w14:paraId="12CABEEC" w14:textId="16A5CC34" w:rsidR="00290D8C" w:rsidRDefault="002607E8">
      <w:pPr>
        <w:spacing w:after="0" w:line="240" w:lineRule="auto"/>
      </w:pPr>
      <w:r>
        <w:rPr>
          <w:rFonts w:ascii="Times New Roman" w:eastAsia="Times New Roman" w:hAnsi="Times New Roman" w:cs="Times New Roman"/>
          <w:b/>
          <w:sz w:val="24"/>
          <w:szCs w:val="24"/>
        </w:rPr>
        <w:t>Catalog of Federal Domestic Assistance Number:</w:t>
      </w:r>
      <w:r>
        <w:rPr>
          <w:rFonts w:ascii="Times New Roman" w:eastAsia="Times New Roman" w:hAnsi="Times New Roman" w:cs="Times New Roman"/>
          <w:sz w:val="24"/>
          <w:szCs w:val="24"/>
        </w:rPr>
        <w:t xml:space="preserve"> </w:t>
      </w:r>
      <w:r w:rsidR="0062465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19.345</w:t>
      </w:r>
    </w:p>
    <w:p w14:paraId="070B28F9" w14:textId="77777777" w:rsidR="00290D8C" w:rsidRDefault="00290D8C">
      <w:pPr>
        <w:spacing w:after="0" w:line="240" w:lineRule="auto"/>
      </w:pPr>
    </w:p>
    <w:p w14:paraId="522F85A3" w14:textId="15349351" w:rsidR="003221AC" w:rsidRDefault="003221AC" w:rsidP="003221AC">
      <w:pPr>
        <w:spacing w:after="0" w:line="240" w:lineRule="auto"/>
        <w:rPr>
          <w:rFonts w:ascii="Times New Roman" w:eastAsia="Times New Roman" w:hAnsi="Times New Roman" w:cs="Times New Roman"/>
          <w:sz w:val="24"/>
          <w:szCs w:val="24"/>
        </w:rPr>
      </w:pPr>
      <w:r w:rsidRPr="000C12FA">
        <w:rPr>
          <w:rFonts w:ascii="Times New Roman" w:eastAsia="Times New Roman" w:hAnsi="Times New Roman" w:cs="Times New Roman"/>
          <w:b/>
          <w:sz w:val="24"/>
          <w:szCs w:val="24"/>
        </w:rPr>
        <w:t>Type of Solicitation</w:t>
      </w:r>
      <w:r w:rsidRPr="003A3E08">
        <w:rPr>
          <w:rFonts w:ascii="Times New Roman" w:eastAsia="Times New Roman" w:hAnsi="Times New Roman" w:cs="Times New Roman"/>
          <w:b/>
          <w:sz w:val="24"/>
          <w:szCs w:val="24"/>
        </w:rPr>
        <w:t>:</w:t>
      </w:r>
      <w:r w:rsidRPr="003221AC">
        <w:rPr>
          <w:rFonts w:ascii="Times New Roman" w:eastAsia="Times New Roman" w:hAnsi="Times New Roman" w:cs="Times New Roman"/>
          <w:sz w:val="24"/>
          <w:szCs w:val="24"/>
        </w:rPr>
        <w:t xml:space="preserve"> </w:t>
      </w:r>
      <w:r w:rsidR="000D2D82">
        <w:rPr>
          <w:rFonts w:ascii="Times New Roman" w:eastAsia="Times New Roman" w:hAnsi="Times New Roman" w:cs="Times New Roman"/>
          <w:sz w:val="24"/>
          <w:szCs w:val="24"/>
        </w:rPr>
        <w:t xml:space="preserve"> Open Competition</w:t>
      </w:r>
    </w:p>
    <w:p w14:paraId="0426AC5D" w14:textId="77777777" w:rsidR="003221AC" w:rsidRDefault="003221AC">
      <w:pPr>
        <w:spacing w:after="0" w:line="240" w:lineRule="auto"/>
        <w:rPr>
          <w:rFonts w:ascii="Times New Roman" w:eastAsia="Times New Roman" w:hAnsi="Times New Roman" w:cs="Times New Roman"/>
          <w:b/>
          <w:sz w:val="24"/>
          <w:szCs w:val="24"/>
        </w:rPr>
      </w:pPr>
    </w:p>
    <w:p w14:paraId="5AAF1FB6" w14:textId="6262761C" w:rsidR="003221AC" w:rsidRDefault="002607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Application Deadline:</w:t>
      </w:r>
      <w:r w:rsidR="0062465D">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r w:rsidR="0062465D">
        <w:rPr>
          <w:rFonts w:ascii="Times New Roman" w:eastAsia="Times New Roman" w:hAnsi="Times New Roman" w:cs="Times New Roman"/>
          <w:sz w:val="24"/>
          <w:szCs w:val="24"/>
        </w:rPr>
        <w:t>11:59 PM E</w:t>
      </w:r>
      <w:r w:rsidR="0004508F">
        <w:rPr>
          <w:rFonts w:ascii="Times New Roman" w:eastAsia="Times New Roman" w:hAnsi="Times New Roman" w:cs="Times New Roman"/>
          <w:sz w:val="24"/>
          <w:szCs w:val="24"/>
        </w:rPr>
        <w:t>S</w:t>
      </w:r>
      <w:r w:rsidR="0062465D">
        <w:rPr>
          <w:rFonts w:ascii="Times New Roman" w:eastAsia="Times New Roman" w:hAnsi="Times New Roman" w:cs="Times New Roman"/>
          <w:sz w:val="24"/>
          <w:szCs w:val="24"/>
        </w:rPr>
        <w:t xml:space="preserve">T on </w:t>
      </w:r>
      <w:r w:rsidR="0063593C">
        <w:rPr>
          <w:rFonts w:ascii="Times New Roman" w:eastAsia="Times New Roman" w:hAnsi="Times New Roman" w:cs="Times New Roman"/>
          <w:sz w:val="24"/>
          <w:szCs w:val="24"/>
        </w:rPr>
        <w:t>Friday, February 4, 2022</w:t>
      </w:r>
    </w:p>
    <w:p w14:paraId="0B605E3D" w14:textId="77777777" w:rsidR="009B305D" w:rsidRDefault="009B305D">
      <w:pPr>
        <w:spacing w:after="0" w:line="240" w:lineRule="auto"/>
        <w:rPr>
          <w:rFonts w:ascii="Times New Roman" w:eastAsia="Times New Roman" w:hAnsi="Times New Roman" w:cs="Times New Roman"/>
          <w:sz w:val="24"/>
          <w:szCs w:val="24"/>
        </w:rPr>
      </w:pPr>
    </w:p>
    <w:p w14:paraId="22964CE9" w14:textId="510062B6" w:rsidR="009A3438" w:rsidRPr="0063593C" w:rsidRDefault="009A3438" w:rsidP="0063593C">
      <w:pPr>
        <w:spacing w:after="0" w:line="240" w:lineRule="auto"/>
        <w:rPr>
          <w:rFonts w:ascii="Times New Roman" w:eastAsia="Times New Roman" w:hAnsi="Times New Roman" w:cs="Times New Roman"/>
          <w:sz w:val="24"/>
          <w:szCs w:val="24"/>
        </w:rPr>
      </w:pPr>
      <w:bookmarkStart w:id="0" w:name="_Hlk87978837"/>
      <w:r>
        <w:rPr>
          <w:rFonts w:ascii="Times New Roman" w:eastAsia="Times New Roman" w:hAnsi="Times New Roman" w:cs="Times New Roman"/>
          <w:b/>
          <w:sz w:val="24"/>
          <w:szCs w:val="24"/>
        </w:rPr>
        <w:t xml:space="preserve">Total </w:t>
      </w:r>
      <w:r w:rsidR="009B305D">
        <w:rPr>
          <w:rFonts w:ascii="Times New Roman" w:eastAsia="Times New Roman" w:hAnsi="Times New Roman" w:cs="Times New Roman"/>
          <w:b/>
          <w:sz w:val="24"/>
          <w:szCs w:val="24"/>
        </w:rPr>
        <w:t>Funding Floor</w:t>
      </w:r>
      <w:r w:rsidR="003221AC" w:rsidRPr="003A3E08">
        <w:rPr>
          <w:rFonts w:ascii="Times New Roman" w:eastAsia="Times New Roman" w:hAnsi="Times New Roman" w:cs="Times New Roman"/>
          <w:b/>
          <w:sz w:val="24"/>
          <w:szCs w:val="24"/>
        </w:rPr>
        <w:t xml:space="preserve">:  </w:t>
      </w:r>
      <w:bookmarkStart w:id="1" w:name="_Hlk87978874"/>
      <w:r w:rsidR="0063593C" w:rsidRPr="0063593C">
        <w:rPr>
          <w:rFonts w:ascii="Times New Roman" w:eastAsia="Times New Roman" w:hAnsi="Times New Roman" w:cs="Times New Roman"/>
          <w:sz w:val="24"/>
          <w:szCs w:val="24"/>
        </w:rPr>
        <w:t>$1,234,567</w:t>
      </w:r>
    </w:p>
    <w:bookmarkEnd w:id="1"/>
    <w:p w14:paraId="68081120" w14:textId="77777777" w:rsidR="009B305D" w:rsidRDefault="009B305D">
      <w:pPr>
        <w:spacing w:after="0" w:line="240" w:lineRule="auto"/>
        <w:rPr>
          <w:rFonts w:ascii="Times New Roman" w:eastAsia="Times New Roman" w:hAnsi="Times New Roman" w:cs="Times New Roman"/>
          <w:b/>
          <w:sz w:val="24"/>
          <w:szCs w:val="24"/>
        </w:rPr>
      </w:pPr>
    </w:p>
    <w:p w14:paraId="1885D59D" w14:textId="0F153173" w:rsidR="009B305D" w:rsidRPr="0063593C" w:rsidRDefault="009A343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Total </w:t>
      </w:r>
      <w:r w:rsidR="009B305D">
        <w:rPr>
          <w:rFonts w:ascii="Times New Roman" w:eastAsia="Times New Roman" w:hAnsi="Times New Roman" w:cs="Times New Roman"/>
          <w:b/>
          <w:sz w:val="24"/>
          <w:szCs w:val="24"/>
        </w:rPr>
        <w:t>Funding Ceiling</w:t>
      </w:r>
      <w:r w:rsidR="0062465D" w:rsidRPr="00E806D4">
        <w:rPr>
          <w:rFonts w:ascii="Times New Roman" w:eastAsia="Times New Roman" w:hAnsi="Times New Roman" w:cs="Times New Roman"/>
          <w:b/>
          <w:sz w:val="24"/>
          <w:szCs w:val="24"/>
        </w:rPr>
        <w:t xml:space="preserve">:  </w:t>
      </w:r>
      <w:r w:rsidR="0063593C" w:rsidRPr="0063593C">
        <w:rPr>
          <w:rFonts w:ascii="Times New Roman" w:eastAsia="Times New Roman" w:hAnsi="Times New Roman" w:cs="Times New Roman"/>
          <w:sz w:val="24"/>
          <w:szCs w:val="24"/>
        </w:rPr>
        <w:t>$4,938,270</w:t>
      </w:r>
    </w:p>
    <w:bookmarkEnd w:id="0"/>
    <w:p w14:paraId="6160AB78" w14:textId="77777777" w:rsidR="00901D07" w:rsidRDefault="00901D07">
      <w:pPr>
        <w:spacing w:after="0" w:line="240" w:lineRule="auto"/>
        <w:rPr>
          <w:rFonts w:ascii="Times New Roman" w:eastAsia="Times New Roman" w:hAnsi="Times New Roman" w:cs="Times New Roman"/>
          <w:b/>
          <w:sz w:val="24"/>
          <w:szCs w:val="24"/>
        </w:rPr>
      </w:pPr>
    </w:p>
    <w:p w14:paraId="549F06B7" w14:textId="4E78110A" w:rsidR="009B305D" w:rsidRDefault="00901D0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Anticipated Number of Awards:</w:t>
      </w:r>
      <w:r w:rsidR="005A2652">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0063593C">
        <w:rPr>
          <w:rFonts w:ascii="Times New Roman" w:eastAsia="Times New Roman" w:hAnsi="Times New Roman" w:cs="Times New Roman"/>
          <w:sz w:val="24"/>
          <w:szCs w:val="24"/>
        </w:rPr>
        <w:t>3-4</w:t>
      </w:r>
    </w:p>
    <w:p w14:paraId="73D17870" w14:textId="77777777" w:rsidR="003221AC" w:rsidRDefault="003221AC" w:rsidP="003221AC">
      <w:pPr>
        <w:spacing w:after="0" w:line="240" w:lineRule="auto"/>
        <w:rPr>
          <w:rFonts w:ascii="Times New Roman" w:hAnsi="Times New Roman" w:cs="Times New Roman"/>
        </w:rPr>
      </w:pPr>
    </w:p>
    <w:p w14:paraId="46065859" w14:textId="598C5274" w:rsidR="003221AC" w:rsidRPr="0094606D" w:rsidRDefault="003221AC" w:rsidP="003221AC">
      <w:pPr>
        <w:spacing w:after="0" w:line="240" w:lineRule="auto"/>
        <w:rPr>
          <w:rFonts w:ascii="Times New Roman" w:hAnsi="Times New Roman" w:cs="Times New Roman"/>
          <w:sz w:val="24"/>
          <w:szCs w:val="24"/>
        </w:rPr>
      </w:pPr>
      <w:r w:rsidRPr="0094606D">
        <w:rPr>
          <w:rFonts w:ascii="Times New Roman" w:hAnsi="Times New Roman" w:cs="Times New Roman"/>
          <w:b/>
          <w:sz w:val="24"/>
          <w:szCs w:val="24"/>
        </w:rPr>
        <w:t>Type of Award:</w:t>
      </w:r>
      <w:r w:rsidRPr="0094606D">
        <w:rPr>
          <w:rFonts w:ascii="Times New Roman" w:hAnsi="Times New Roman" w:cs="Times New Roman"/>
          <w:sz w:val="24"/>
          <w:szCs w:val="24"/>
        </w:rPr>
        <w:t xml:space="preserve"> </w:t>
      </w:r>
      <w:r w:rsidR="0063593C">
        <w:rPr>
          <w:rFonts w:ascii="Times New Roman" w:hAnsi="Times New Roman" w:cs="Times New Roman"/>
          <w:sz w:val="24"/>
          <w:szCs w:val="24"/>
        </w:rPr>
        <w:t>Grant or Cooperative Agreement</w:t>
      </w:r>
    </w:p>
    <w:p w14:paraId="7C782B51" w14:textId="77777777" w:rsidR="002B7CFF" w:rsidRDefault="002B7CFF">
      <w:pPr>
        <w:spacing w:after="0" w:line="240" w:lineRule="auto"/>
        <w:rPr>
          <w:rFonts w:ascii="Times New Roman" w:eastAsia="Times New Roman" w:hAnsi="Times New Roman" w:cs="Times New Roman"/>
          <w:b/>
          <w:sz w:val="24"/>
          <w:szCs w:val="24"/>
        </w:rPr>
      </w:pPr>
    </w:p>
    <w:p w14:paraId="2922AC3A" w14:textId="24ADB8A4" w:rsidR="009B305D" w:rsidRPr="00CC13CD" w:rsidRDefault="009B305D">
      <w:pPr>
        <w:spacing w:after="0" w:line="240" w:lineRule="auto"/>
        <w:rPr>
          <w:b/>
        </w:rPr>
      </w:pPr>
      <w:r>
        <w:rPr>
          <w:rFonts w:ascii="Times New Roman" w:eastAsia="Times New Roman" w:hAnsi="Times New Roman" w:cs="Times New Roman"/>
          <w:b/>
          <w:sz w:val="24"/>
          <w:szCs w:val="24"/>
        </w:rPr>
        <w:t>Period of Performance</w:t>
      </w:r>
      <w:r w:rsidRPr="003A3E08">
        <w:rPr>
          <w:rFonts w:ascii="Times New Roman" w:eastAsia="Times New Roman" w:hAnsi="Times New Roman" w:cs="Times New Roman"/>
          <w:b/>
          <w:sz w:val="24"/>
          <w:szCs w:val="24"/>
        </w:rPr>
        <w:t>:</w:t>
      </w:r>
      <w:r w:rsidR="002640C3" w:rsidRPr="003A3E08">
        <w:rPr>
          <w:rFonts w:ascii="Times New Roman" w:eastAsia="Times New Roman" w:hAnsi="Times New Roman" w:cs="Times New Roman"/>
          <w:sz w:val="24"/>
          <w:szCs w:val="24"/>
        </w:rPr>
        <w:t xml:space="preserve"> </w:t>
      </w:r>
      <w:r w:rsidR="005A2652">
        <w:rPr>
          <w:rFonts w:ascii="Times New Roman" w:eastAsia="Times New Roman" w:hAnsi="Times New Roman" w:cs="Times New Roman"/>
          <w:sz w:val="24"/>
          <w:szCs w:val="24"/>
        </w:rPr>
        <w:t xml:space="preserve"> </w:t>
      </w:r>
      <w:r w:rsidR="0063593C">
        <w:rPr>
          <w:rFonts w:ascii="Times New Roman" w:eastAsia="Times New Roman" w:hAnsi="Times New Roman" w:cs="Times New Roman"/>
          <w:sz w:val="24"/>
          <w:szCs w:val="24"/>
        </w:rPr>
        <w:t>24-36 months</w:t>
      </w:r>
    </w:p>
    <w:p w14:paraId="3235F2D4" w14:textId="77777777" w:rsidR="00EC3DE8" w:rsidRDefault="00EC3DE8" w:rsidP="00EC3DE8">
      <w:pPr>
        <w:spacing w:after="0" w:line="240" w:lineRule="auto"/>
        <w:rPr>
          <w:rFonts w:ascii="Times New Roman" w:eastAsia="Times New Roman" w:hAnsi="Times New Roman" w:cs="Times New Roman"/>
          <w:b/>
          <w:sz w:val="24"/>
          <w:szCs w:val="24"/>
        </w:rPr>
      </w:pPr>
    </w:p>
    <w:p w14:paraId="5AB18CF9" w14:textId="2B13E67A" w:rsidR="00EC3DE8" w:rsidRPr="00A04450" w:rsidRDefault="00EC3DE8" w:rsidP="00EC3DE8">
      <w:pPr>
        <w:spacing w:after="0" w:line="240" w:lineRule="auto"/>
        <w:rPr>
          <w:rFonts w:ascii="Times New Roman" w:eastAsia="Times New Roman" w:hAnsi="Times New Roman" w:cs="Times New Roman"/>
          <w:b/>
          <w:sz w:val="24"/>
          <w:szCs w:val="24"/>
        </w:rPr>
      </w:pPr>
      <w:r w:rsidRPr="00A04450">
        <w:rPr>
          <w:rFonts w:ascii="Times New Roman" w:eastAsia="Times New Roman" w:hAnsi="Times New Roman" w:cs="Times New Roman"/>
          <w:b/>
          <w:sz w:val="24"/>
          <w:szCs w:val="24"/>
        </w:rPr>
        <w:t xml:space="preserve">Anticipated </w:t>
      </w:r>
      <w:r w:rsidR="00443D30">
        <w:rPr>
          <w:rFonts w:ascii="Times New Roman" w:eastAsia="Times New Roman" w:hAnsi="Times New Roman" w:cs="Times New Roman"/>
          <w:b/>
          <w:sz w:val="24"/>
          <w:szCs w:val="24"/>
        </w:rPr>
        <w:t>Time to Award</w:t>
      </w:r>
      <w:r w:rsidR="005A2652">
        <w:rPr>
          <w:rFonts w:ascii="Times New Roman" w:eastAsia="Times New Roman" w:hAnsi="Times New Roman" w:cs="Times New Roman"/>
          <w:b/>
          <w:sz w:val="24"/>
          <w:szCs w:val="24"/>
        </w:rPr>
        <w:t>, Pending Availability of Funds</w:t>
      </w:r>
      <w:r w:rsidRPr="003A3E08">
        <w:rPr>
          <w:rFonts w:ascii="Times New Roman" w:eastAsia="Times New Roman" w:hAnsi="Times New Roman" w:cs="Times New Roman"/>
          <w:b/>
          <w:sz w:val="24"/>
          <w:szCs w:val="24"/>
        </w:rPr>
        <w:t>:</w:t>
      </w:r>
      <w:r w:rsidR="00443D30" w:rsidRPr="00A935C5">
        <w:rPr>
          <w:rFonts w:ascii="Times New Roman" w:eastAsia="Times New Roman" w:hAnsi="Times New Roman" w:cs="Times New Roman"/>
          <w:sz w:val="24"/>
          <w:szCs w:val="24"/>
        </w:rPr>
        <w:t xml:space="preserve"> </w:t>
      </w:r>
      <w:r w:rsidR="005A2652">
        <w:rPr>
          <w:rFonts w:ascii="Times New Roman" w:eastAsia="Times New Roman" w:hAnsi="Times New Roman" w:cs="Times New Roman"/>
          <w:sz w:val="24"/>
          <w:szCs w:val="24"/>
        </w:rPr>
        <w:t xml:space="preserve"> </w:t>
      </w:r>
      <w:r w:rsidR="0063593C">
        <w:rPr>
          <w:rFonts w:ascii="Times New Roman" w:eastAsia="Times New Roman" w:hAnsi="Times New Roman" w:cs="Times New Roman"/>
          <w:sz w:val="24"/>
          <w:szCs w:val="24"/>
        </w:rPr>
        <w:t>5-7 months</w:t>
      </w:r>
    </w:p>
    <w:p w14:paraId="687A241E" w14:textId="77777777" w:rsidR="00290D8C" w:rsidRDefault="00290D8C">
      <w:pPr>
        <w:spacing w:after="0" w:line="240" w:lineRule="auto"/>
      </w:pPr>
    </w:p>
    <w:p w14:paraId="30C86FD0" w14:textId="77777777" w:rsidR="006607EC" w:rsidRDefault="006607EC">
      <w:pPr>
        <w:spacing w:after="0" w:line="240" w:lineRule="auto"/>
        <w:rPr>
          <w:rFonts w:ascii="Times New Roman" w:eastAsia="Times New Roman" w:hAnsi="Times New Roman" w:cs="Times New Roman"/>
          <w:b/>
          <w:smallCaps/>
          <w:sz w:val="24"/>
          <w:szCs w:val="24"/>
        </w:rPr>
      </w:pPr>
    </w:p>
    <w:p w14:paraId="14763B08" w14:textId="77777777" w:rsidR="00290D8C" w:rsidRDefault="002607E8">
      <w:pPr>
        <w:spacing w:after="0" w:line="240" w:lineRule="auto"/>
      </w:pPr>
      <w:r>
        <w:rPr>
          <w:rFonts w:ascii="Times New Roman" w:eastAsia="Times New Roman" w:hAnsi="Times New Roman" w:cs="Times New Roman"/>
          <w:b/>
          <w:smallCaps/>
          <w:sz w:val="24"/>
          <w:szCs w:val="24"/>
        </w:rPr>
        <w:t>A. Project Description</w:t>
      </w:r>
    </w:p>
    <w:p w14:paraId="16C36BCA" w14:textId="77777777" w:rsidR="00290D8C" w:rsidRDefault="00290D8C">
      <w:pPr>
        <w:spacing w:after="0" w:line="240" w:lineRule="auto"/>
      </w:pPr>
    </w:p>
    <w:p w14:paraId="4A5E2366" w14:textId="02C74874" w:rsidR="0063593C" w:rsidRPr="0063593C" w:rsidRDefault="002607E8" w:rsidP="00635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U.S. Department of State, Bureau of Democracy, Human Rights</w:t>
      </w:r>
      <w:r w:rsidR="000D2D8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Labor (DRL) announces </w:t>
      </w:r>
      <w:r w:rsidRPr="002E593D">
        <w:rPr>
          <w:rFonts w:ascii="Times New Roman" w:eastAsia="Times New Roman" w:hAnsi="Times New Roman" w:cs="Times New Roman"/>
          <w:sz w:val="24"/>
          <w:szCs w:val="24"/>
        </w:rPr>
        <w:t>an open competition</w:t>
      </w:r>
      <w:r>
        <w:rPr>
          <w:rFonts w:ascii="Times New Roman" w:eastAsia="Times New Roman" w:hAnsi="Times New Roman" w:cs="Times New Roman"/>
          <w:sz w:val="24"/>
          <w:szCs w:val="24"/>
        </w:rPr>
        <w:t xml:space="preserve"> for organizations interested in submitting applications for projects that</w:t>
      </w:r>
      <w:r w:rsidR="00F234F3">
        <w:rPr>
          <w:rFonts w:ascii="Times New Roman" w:eastAsia="Times New Roman" w:hAnsi="Times New Roman" w:cs="Times New Roman"/>
          <w:sz w:val="24"/>
          <w:szCs w:val="24"/>
        </w:rPr>
        <w:t xml:space="preserve"> support </w:t>
      </w:r>
      <w:r w:rsidR="0063593C" w:rsidRPr="0063593C">
        <w:rPr>
          <w:rFonts w:ascii="Times New Roman" w:eastAsia="Times New Roman" w:hAnsi="Times New Roman" w:cs="Times New Roman"/>
          <w:sz w:val="24"/>
          <w:szCs w:val="24"/>
        </w:rPr>
        <w:t>forensic anthropology and transitional justice processes—whether judicial or non-judicial, formal or informal, retributive or restorative—around the globe.</w:t>
      </w:r>
    </w:p>
    <w:p w14:paraId="1880D4CD" w14:textId="77777777" w:rsidR="0063593C" w:rsidRPr="0063593C" w:rsidRDefault="0063593C" w:rsidP="0063593C">
      <w:pPr>
        <w:spacing w:after="0" w:line="240" w:lineRule="auto"/>
        <w:rPr>
          <w:rFonts w:ascii="Times New Roman" w:eastAsia="Times New Roman" w:hAnsi="Times New Roman" w:cs="Times New Roman"/>
          <w:sz w:val="24"/>
          <w:szCs w:val="24"/>
        </w:rPr>
      </w:pPr>
    </w:p>
    <w:p w14:paraId="217080A9" w14:textId="77777777" w:rsidR="0063593C" w:rsidRPr="0063593C" w:rsidRDefault="0063593C" w:rsidP="0063593C">
      <w:pPr>
        <w:spacing w:after="0" w:line="240" w:lineRule="auto"/>
        <w:rPr>
          <w:rFonts w:ascii="Times New Roman" w:eastAsia="Times New Roman" w:hAnsi="Times New Roman" w:cs="Times New Roman"/>
          <w:sz w:val="24"/>
          <w:szCs w:val="24"/>
        </w:rPr>
      </w:pPr>
      <w:r w:rsidRPr="0063593C">
        <w:rPr>
          <w:rFonts w:ascii="Times New Roman" w:eastAsia="Times New Roman" w:hAnsi="Times New Roman" w:cs="Times New Roman"/>
          <w:sz w:val="24"/>
          <w:szCs w:val="24"/>
        </w:rPr>
        <w:t xml:space="preserve">Applicants should identify specific forensic anthropology assistance needs as part of an integrated approach to transitional justice in countries transitioning out of armed conflict or repressive regimes to redress legacies of atrocities and promote long-term, sustainable peace.  Successful proposals will demonstrate a clear understanding of the target country or countries and the respective operating environment(s) identified by the applicant, including existing U.S. Government or other donor-funded programs working in similar areas.  Regional and/or global proposals are also welcomed and should focus on bolstering development and knowledge of regional networks and the collection and dissemination of lessons learned and best practices on transitional justice processes and forensic anthropological tools in Latin America, the Middle East and North Africa, Sub-Saharan Africa, Asia, and/or Europe.  </w:t>
      </w:r>
    </w:p>
    <w:p w14:paraId="7404921B" w14:textId="77777777" w:rsidR="0063593C" w:rsidRPr="0063593C" w:rsidRDefault="0063593C" w:rsidP="0063593C">
      <w:pPr>
        <w:spacing w:after="0" w:line="240" w:lineRule="auto"/>
        <w:rPr>
          <w:rFonts w:ascii="Times New Roman" w:eastAsia="Times New Roman" w:hAnsi="Times New Roman" w:cs="Times New Roman"/>
          <w:sz w:val="24"/>
          <w:szCs w:val="24"/>
        </w:rPr>
      </w:pPr>
    </w:p>
    <w:p w14:paraId="6E661748" w14:textId="77777777" w:rsidR="0063593C" w:rsidRPr="0063593C" w:rsidRDefault="0063593C" w:rsidP="0063593C">
      <w:pPr>
        <w:spacing w:after="0" w:line="240" w:lineRule="auto"/>
        <w:rPr>
          <w:rFonts w:ascii="Times New Roman" w:eastAsia="Times New Roman" w:hAnsi="Times New Roman" w:cs="Times New Roman"/>
          <w:sz w:val="24"/>
          <w:szCs w:val="24"/>
        </w:rPr>
      </w:pPr>
      <w:r w:rsidRPr="0063593C">
        <w:rPr>
          <w:rFonts w:ascii="Times New Roman" w:eastAsia="Times New Roman" w:hAnsi="Times New Roman" w:cs="Times New Roman"/>
          <w:sz w:val="24"/>
          <w:szCs w:val="24"/>
        </w:rPr>
        <w:t xml:space="preserve">Proposals must take an integrated, locally owned, and victim-centered approach in designing, strengthening, and/or promoting transitional justice processes and forensic anthropology assistance aimed at encouraging broad community ownership and sustainability.  Program strategies should fit the appropriate cultural, judicial, legal, and economic context(s) of the local </w:t>
      </w:r>
      <w:r w:rsidRPr="0063593C">
        <w:rPr>
          <w:rFonts w:ascii="Times New Roman" w:eastAsia="Times New Roman" w:hAnsi="Times New Roman" w:cs="Times New Roman"/>
          <w:sz w:val="24"/>
          <w:szCs w:val="24"/>
        </w:rPr>
        <w:lastRenderedPageBreak/>
        <w:t>context and clearly articulate and address the needs and priorities of victims and their families.  In addition, gender considerations must be integrated throughout program design.</w:t>
      </w:r>
    </w:p>
    <w:p w14:paraId="5D982090" w14:textId="77777777" w:rsidR="0063593C" w:rsidRPr="0063593C" w:rsidRDefault="0063593C" w:rsidP="0063593C">
      <w:pPr>
        <w:spacing w:after="0" w:line="240" w:lineRule="auto"/>
        <w:rPr>
          <w:rFonts w:ascii="Times New Roman" w:eastAsia="Times New Roman" w:hAnsi="Times New Roman" w:cs="Times New Roman"/>
          <w:sz w:val="24"/>
          <w:szCs w:val="24"/>
        </w:rPr>
      </w:pPr>
    </w:p>
    <w:p w14:paraId="30261472" w14:textId="77777777" w:rsidR="0063593C" w:rsidRPr="0063593C" w:rsidRDefault="0063593C" w:rsidP="0063593C">
      <w:pPr>
        <w:spacing w:after="0" w:line="240" w:lineRule="auto"/>
        <w:rPr>
          <w:rFonts w:ascii="Times New Roman" w:eastAsia="Times New Roman" w:hAnsi="Times New Roman" w:cs="Times New Roman"/>
          <w:sz w:val="24"/>
          <w:szCs w:val="24"/>
        </w:rPr>
      </w:pPr>
      <w:r w:rsidRPr="0063593C">
        <w:rPr>
          <w:rFonts w:ascii="Times New Roman" w:eastAsia="Times New Roman" w:hAnsi="Times New Roman" w:cs="Times New Roman"/>
          <w:sz w:val="24"/>
          <w:szCs w:val="24"/>
        </w:rPr>
        <w:t xml:space="preserve">Proposals should address </w:t>
      </w:r>
      <w:r w:rsidRPr="0063593C">
        <w:rPr>
          <w:rFonts w:ascii="Times New Roman" w:eastAsia="Times New Roman" w:hAnsi="Times New Roman" w:cs="Times New Roman"/>
          <w:b/>
          <w:sz w:val="24"/>
          <w:szCs w:val="24"/>
        </w:rPr>
        <w:t>two or more</w:t>
      </w:r>
      <w:r w:rsidRPr="0063593C">
        <w:rPr>
          <w:rFonts w:ascii="Times New Roman" w:eastAsia="Times New Roman" w:hAnsi="Times New Roman" w:cs="Times New Roman"/>
          <w:sz w:val="24"/>
          <w:szCs w:val="24"/>
        </w:rPr>
        <w:t xml:space="preserve"> of the following areas:</w:t>
      </w:r>
    </w:p>
    <w:p w14:paraId="3FEB34FA" w14:textId="77777777" w:rsidR="0063593C" w:rsidRPr="0063593C" w:rsidRDefault="0063593C" w:rsidP="0063593C">
      <w:pPr>
        <w:numPr>
          <w:ilvl w:val="0"/>
          <w:numId w:val="33"/>
        </w:numPr>
        <w:spacing w:after="0" w:line="240" w:lineRule="auto"/>
        <w:rPr>
          <w:rFonts w:ascii="Times New Roman" w:eastAsia="Times New Roman" w:hAnsi="Times New Roman" w:cs="Times New Roman"/>
          <w:sz w:val="24"/>
          <w:szCs w:val="24"/>
        </w:rPr>
      </w:pPr>
      <w:r w:rsidRPr="0063593C">
        <w:rPr>
          <w:rFonts w:ascii="Times New Roman" w:eastAsia="Times New Roman" w:hAnsi="Times New Roman" w:cs="Times New Roman"/>
          <w:sz w:val="24"/>
          <w:szCs w:val="24"/>
        </w:rPr>
        <w:t>Building local forensic anthropological capacities to investigate and prosecute cases of forced disappearances and gross human rights violations through exhuming mass graves; collecting and analyzing DNA samples; identifying victims' remains; preserving evidence and documentation for a range of transitional justice processes; and/or facilitating increased national, regional, and international awareness through coordination between victims' family associations and the broader NGO human rights community, including through outreach to key opinion makers, policy makers, and the public at large;</w:t>
      </w:r>
      <w:r w:rsidRPr="0063593C">
        <w:rPr>
          <w:rFonts w:ascii="Times New Roman" w:eastAsia="Times New Roman" w:hAnsi="Times New Roman" w:cs="Times New Roman"/>
          <w:sz w:val="24"/>
          <w:szCs w:val="24"/>
        </w:rPr>
        <w:br/>
      </w:r>
    </w:p>
    <w:p w14:paraId="3D5C3350" w14:textId="77777777" w:rsidR="0063593C" w:rsidRPr="0063593C" w:rsidRDefault="0063593C" w:rsidP="0063593C">
      <w:pPr>
        <w:numPr>
          <w:ilvl w:val="0"/>
          <w:numId w:val="33"/>
        </w:numPr>
        <w:spacing w:after="0" w:line="240" w:lineRule="auto"/>
        <w:rPr>
          <w:rFonts w:ascii="Times New Roman" w:eastAsia="Times New Roman" w:hAnsi="Times New Roman" w:cs="Times New Roman"/>
          <w:sz w:val="24"/>
          <w:szCs w:val="24"/>
        </w:rPr>
      </w:pPr>
      <w:r w:rsidRPr="0063593C">
        <w:rPr>
          <w:rFonts w:ascii="Times New Roman" w:eastAsia="Times New Roman" w:hAnsi="Times New Roman" w:cs="Times New Roman"/>
          <w:sz w:val="24"/>
          <w:szCs w:val="24"/>
        </w:rPr>
        <w:t xml:space="preserve">Strengthening the capacity of local civil society to document human rights violations aimed at pursuing truth, justice, and reconciliation, including through oral histories, forensic evidence, legal documentation focused on criminal accountability, memorialization efforts, and archiving, which may include the use of innovative and accessible secure documentation tools; </w:t>
      </w:r>
      <w:r w:rsidRPr="0063593C">
        <w:rPr>
          <w:rFonts w:ascii="Times New Roman" w:eastAsia="Times New Roman" w:hAnsi="Times New Roman" w:cs="Times New Roman"/>
          <w:sz w:val="24"/>
          <w:szCs w:val="24"/>
        </w:rPr>
        <w:br/>
      </w:r>
    </w:p>
    <w:p w14:paraId="15294B66" w14:textId="77777777" w:rsidR="0063593C" w:rsidRPr="0063593C" w:rsidRDefault="0063593C" w:rsidP="0063593C">
      <w:pPr>
        <w:numPr>
          <w:ilvl w:val="0"/>
          <w:numId w:val="33"/>
        </w:numPr>
        <w:spacing w:after="0" w:line="240" w:lineRule="auto"/>
        <w:rPr>
          <w:rFonts w:ascii="Times New Roman" w:eastAsia="Times New Roman" w:hAnsi="Times New Roman" w:cs="Times New Roman"/>
          <w:sz w:val="24"/>
          <w:szCs w:val="24"/>
        </w:rPr>
      </w:pPr>
      <w:r w:rsidRPr="0063593C">
        <w:rPr>
          <w:rFonts w:ascii="Times New Roman" w:eastAsia="Times New Roman" w:hAnsi="Times New Roman" w:cs="Times New Roman"/>
          <w:sz w:val="24"/>
          <w:szCs w:val="24"/>
        </w:rPr>
        <w:t>Supporting locally led advocacy, educational initiatives, and/or memorialization, archiving, and additional truth-telling activities to address:  (1) historical memory and legacies of large-scale human rights abuses; and, (2) the prevention of local conflict and mass atrocities;</w:t>
      </w:r>
    </w:p>
    <w:p w14:paraId="6C3E3888" w14:textId="77777777" w:rsidR="0063593C" w:rsidRPr="0063593C" w:rsidRDefault="0063593C" w:rsidP="0063593C">
      <w:pPr>
        <w:spacing w:after="0" w:line="240" w:lineRule="auto"/>
        <w:rPr>
          <w:rFonts w:ascii="Times New Roman" w:eastAsia="Times New Roman" w:hAnsi="Times New Roman" w:cs="Times New Roman"/>
          <w:sz w:val="24"/>
          <w:szCs w:val="24"/>
        </w:rPr>
      </w:pPr>
    </w:p>
    <w:p w14:paraId="349A2324" w14:textId="469305D8" w:rsidR="00290D8C" w:rsidRPr="0063593C" w:rsidRDefault="0063593C" w:rsidP="0063593C">
      <w:pPr>
        <w:numPr>
          <w:ilvl w:val="0"/>
          <w:numId w:val="33"/>
        </w:numPr>
        <w:spacing w:after="0" w:line="240" w:lineRule="auto"/>
        <w:rPr>
          <w:rFonts w:ascii="Times New Roman" w:eastAsia="Times New Roman" w:hAnsi="Times New Roman" w:cs="Times New Roman"/>
          <w:sz w:val="24"/>
          <w:szCs w:val="24"/>
        </w:rPr>
      </w:pPr>
      <w:r w:rsidRPr="0063593C">
        <w:rPr>
          <w:rFonts w:ascii="Times New Roman" w:eastAsia="Times New Roman" w:hAnsi="Times New Roman" w:cs="Times New Roman"/>
          <w:sz w:val="24"/>
          <w:szCs w:val="24"/>
        </w:rPr>
        <w:t xml:space="preserve">Facilitating the empowerment of victims, survivors, and their families through transitional justice programs that will account for the individual and collective needs of different groups of victims and survivors.  Program approaches may include, but are not limited to:  empowering victims and survivors, particularly among indigenous communities, women, and other vulnerable groups to effectively participate in formal and informal reparative justice processes; </w:t>
      </w:r>
      <w:r w:rsidRPr="0063593C">
        <w:rPr>
          <w:rFonts w:ascii="Times New Roman" w:eastAsia="Times New Roman" w:hAnsi="Times New Roman" w:cs="Times New Roman"/>
          <w:bCs/>
          <w:sz w:val="24"/>
          <w:szCs w:val="24"/>
        </w:rPr>
        <w:t>fostering</w:t>
      </w:r>
      <w:r w:rsidRPr="0063593C">
        <w:rPr>
          <w:rFonts w:ascii="Times New Roman" w:eastAsia="Times New Roman" w:hAnsi="Times New Roman" w:cs="Times New Roman"/>
          <w:sz w:val="24"/>
          <w:szCs w:val="24"/>
        </w:rPr>
        <w:t xml:space="preserve"> coordination, skill-building, and mentorship among diverse civil society actors to better integrate victims and their families into national and local justice and accountability efforts; and, pursuing a trauma-informed approach to truth-telling, memorialization, and documentation prioritizing victims’ and survivors’ active and informed consent, privacy, agency, and physical and emotional safety.</w:t>
      </w:r>
    </w:p>
    <w:p w14:paraId="1842FD0A" w14:textId="77777777" w:rsidR="00290D8C" w:rsidRPr="00AA661A" w:rsidRDefault="00290D8C" w:rsidP="00473E00">
      <w:pPr>
        <w:spacing w:after="0" w:line="240" w:lineRule="auto"/>
        <w:rPr>
          <w:color w:val="auto"/>
        </w:rPr>
      </w:pPr>
    </w:p>
    <w:p w14:paraId="73B3BE6A" w14:textId="3E608A79" w:rsidR="009A3438" w:rsidRDefault="00A935C5" w:rsidP="008D3BD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All </w:t>
      </w:r>
      <w:r w:rsidR="00137D7C">
        <w:rPr>
          <w:rFonts w:ascii="Times New Roman" w:hAnsi="Times New Roman" w:cs="Times New Roman"/>
          <w:sz w:val="24"/>
          <w:szCs w:val="24"/>
        </w:rPr>
        <w:t>programs</w:t>
      </w:r>
      <w:r w:rsidR="00AA3639">
        <w:rPr>
          <w:rFonts w:ascii="Times New Roman" w:hAnsi="Times New Roman" w:cs="Times New Roman"/>
          <w:sz w:val="24"/>
          <w:szCs w:val="24"/>
        </w:rPr>
        <w:t xml:space="preserve"> should aim to have impact that leads to reforms and should have the potential for sustainability beyond DRL resources.  DRL’s preference is to avoid duplicating past efforts by supporting new and creative approaches.  This does not exclude from consideration projects that improve upon or expand existing successful projects in a new and complementary way.  </w:t>
      </w:r>
      <w:r w:rsidR="00EC1DE8" w:rsidRPr="00EC1DE8">
        <w:rPr>
          <w:rFonts w:ascii="Times New Roman" w:hAnsi="Times New Roman" w:cs="Times New Roman"/>
          <w:sz w:val="24"/>
          <w:szCs w:val="24"/>
        </w:rPr>
        <w:t>DRL is committed to advancing equity and support for underserved and underrepresented communities.</w:t>
      </w:r>
      <w:r w:rsidR="00EC1DE8">
        <w:rPr>
          <w:rFonts w:ascii="Times New Roman" w:hAnsi="Times New Roman" w:cs="Times New Roman"/>
          <w:sz w:val="24"/>
          <w:szCs w:val="24"/>
        </w:rPr>
        <w:t xml:space="preserve">  </w:t>
      </w:r>
      <w:r w:rsidR="00AA3639">
        <w:rPr>
          <w:rFonts w:ascii="Times New Roman" w:hAnsi="Times New Roman" w:cs="Times New Roman"/>
          <w:sz w:val="24"/>
          <w:szCs w:val="24"/>
        </w:rPr>
        <w:t xml:space="preserve">Programs should seek </w:t>
      </w:r>
      <w:r w:rsidR="00EC1DE8" w:rsidRPr="00EC1DE8">
        <w:rPr>
          <w:rFonts w:ascii="Times New Roman" w:hAnsi="Times New Roman" w:cs="Times New Roman"/>
          <w:sz w:val="24"/>
          <w:szCs w:val="24"/>
        </w:rPr>
        <w:t>strategies for integration and inclusion of</w:t>
      </w:r>
      <w:r w:rsidR="00EC1DE8">
        <w:rPr>
          <w:rFonts w:ascii="Times New Roman" w:hAnsi="Times New Roman" w:cs="Times New Roman"/>
          <w:sz w:val="24"/>
          <w:szCs w:val="24"/>
        </w:rPr>
        <w:t xml:space="preserve"> </w:t>
      </w:r>
      <w:r w:rsidR="00EC1DE8" w:rsidRPr="00EC1DE8">
        <w:rPr>
          <w:rFonts w:ascii="Times New Roman" w:hAnsi="Times New Roman" w:cs="Times New Roman"/>
          <w:sz w:val="24"/>
          <w:szCs w:val="24"/>
        </w:rPr>
        <w:t xml:space="preserve">individuals/organizations/beneficiaries </w:t>
      </w:r>
      <w:r w:rsidR="00AA3639">
        <w:rPr>
          <w:rFonts w:ascii="Times New Roman" w:hAnsi="Times New Roman" w:cs="Times New Roman"/>
          <w:sz w:val="24"/>
          <w:szCs w:val="24"/>
        </w:rPr>
        <w:t xml:space="preserve">that can bring perspectives based on their religion, </w:t>
      </w:r>
      <w:r w:rsidR="00EC1DE8">
        <w:rPr>
          <w:rFonts w:ascii="Times New Roman" w:hAnsi="Times New Roman" w:cs="Times New Roman"/>
          <w:sz w:val="24"/>
          <w:szCs w:val="24"/>
        </w:rPr>
        <w:t>sex</w:t>
      </w:r>
      <w:r w:rsidR="00AA3639">
        <w:rPr>
          <w:rFonts w:ascii="Times New Roman" w:hAnsi="Times New Roman" w:cs="Times New Roman"/>
          <w:sz w:val="24"/>
          <w:szCs w:val="24"/>
        </w:rPr>
        <w:t>, disability, race, ethnicity, sexual orientation</w:t>
      </w:r>
      <w:r w:rsidR="00EC1DE8">
        <w:rPr>
          <w:rFonts w:ascii="Times New Roman" w:hAnsi="Times New Roman" w:cs="Times New Roman"/>
          <w:sz w:val="24"/>
          <w:szCs w:val="24"/>
        </w:rPr>
        <w:t>,</w:t>
      </w:r>
      <w:r w:rsidR="00AA3639">
        <w:rPr>
          <w:rFonts w:ascii="Times New Roman" w:hAnsi="Times New Roman" w:cs="Times New Roman"/>
          <w:sz w:val="24"/>
          <w:szCs w:val="24"/>
        </w:rPr>
        <w:t xml:space="preserve"> gender identity</w:t>
      </w:r>
      <w:r w:rsidR="00EC1DE8">
        <w:rPr>
          <w:rFonts w:ascii="Times New Roman" w:hAnsi="Times New Roman" w:cs="Times New Roman"/>
          <w:sz w:val="24"/>
          <w:szCs w:val="24"/>
        </w:rPr>
        <w:t xml:space="preserve">, </w:t>
      </w:r>
      <w:r w:rsidR="00EC1DE8" w:rsidRPr="00EC1DE8">
        <w:rPr>
          <w:rFonts w:ascii="Times New Roman" w:hAnsi="Times New Roman" w:cs="Times New Roman"/>
          <w:sz w:val="24"/>
          <w:szCs w:val="24"/>
        </w:rPr>
        <w:t>gender expression, sex characteristics, national origin, age, genetic information, marital status, parental status, pregnancy, political affiliation, or veteran’s status</w:t>
      </w:r>
      <w:r w:rsidR="00AA3639">
        <w:rPr>
          <w:rFonts w:ascii="Times New Roman" w:hAnsi="Times New Roman" w:cs="Times New Roman"/>
          <w:sz w:val="24"/>
          <w:szCs w:val="24"/>
        </w:rPr>
        <w:t xml:space="preserve">.  Programs should </w:t>
      </w:r>
      <w:r w:rsidR="00137D7C">
        <w:rPr>
          <w:rFonts w:ascii="Times New Roman" w:hAnsi="Times New Roman" w:cs="Times New Roman"/>
          <w:sz w:val="24"/>
          <w:szCs w:val="24"/>
        </w:rPr>
        <w:t xml:space="preserve">be </w:t>
      </w:r>
      <w:r w:rsidR="00AA3639">
        <w:rPr>
          <w:rFonts w:ascii="Times New Roman" w:hAnsi="Times New Roman" w:cs="Times New Roman"/>
          <w:sz w:val="24"/>
          <w:szCs w:val="24"/>
        </w:rPr>
        <w:t xml:space="preserve">demand-driven and </w:t>
      </w:r>
      <w:r w:rsidR="00AA3639">
        <w:rPr>
          <w:rFonts w:ascii="Times New Roman" w:hAnsi="Times New Roman" w:cs="Times New Roman"/>
          <w:sz w:val="24"/>
          <w:szCs w:val="24"/>
        </w:rPr>
        <w:lastRenderedPageBreak/>
        <w:t xml:space="preserve">locally led to the extent possible.  DRL </w:t>
      </w:r>
      <w:r w:rsidR="00137D7C">
        <w:rPr>
          <w:rFonts w:ascii="Times New Roman" w:hAnsi="Times New Roman" w:cs="Times New Roman"/>
          <w:sz w:val="24"/>
          <w:szCs w:val="24"/>
        </w:rPr>
        <w:t>requires all programs</w:t>
      </w:r>
      <w:r w:rsidR="00AA3639">
        <w:rPr>
          <w:rFonts w:ascii="Times New Roman" w:hAnsi="Times New Roman" w:cs="Times New Roman"/>
          <w:sz w:val="24"/>
          <w:szCs w:val="24"/>
        </w:rPr>
        <w:t xml:space="preserve"> to be non-discriminatory and expects implementers to include strategies for </w:t>
      </w:r>
      <w:r w:rsidR="00EC1DE8" w:rsidRPr="00EC1DE8">
        <w:rPr>
          <w:rFonts w:ascii="Times New Roman" w:hAnsi="Times New Roman" w:cs="Times New Roman"/>
          <w:sz w:val="24"/>
          <w:szCs w:val="24"/>
        </w:rPr>
        <w:t xml:space="preserve">nondiscrimination </w:t>
      </w:r>
      <w:r w:rsidR="00AA3639">
        <w:rPr>
          <w:rFonts w:ascii="Times New Roman" w:hAnsi="Times New Roman" w:cs="Times New Roman"/>
          <w:sz w:val="24"/>
          <w:szCs w:val="24"/>
        </w:rPr>
        <w:t>of individuals/organizations</w:t>
      </w:r>
      <w:r w:rsidR="00EC1DE8">
        <w:rPr>
          <w:rFonts w:ascii="Times New Roman" w:hAnsi="Times New Roman" w:cs="Times New Roman"/>
          <w:sz w:val="24"/>
          <w:szCs w:val="24"/>
        </w:rPr>
        <w:t>/beneficiaries</w:t>
      </w:r>
      <w:r w:rsidR="00AA3639">
        <w:rPr>
          <w:rFonts w:ascii="Times New Roman" w:hAnsi="Times New Roman" w:cs="Times New Roman"/>
          <w:sz w:val="24"/>
          <w:szCs w:val="24"/>
        </w:rPr>
        <w:t xml:space="preserve"> </w:t>
      </w:r>
      <w:r w:rsidR="00EC1DE8">
        <w:rPr>
          <w:rFonts w:ascii="Times New Roman" w:hAnsi="Times New Roman" w:cs="Times New Roman"/>
          <w:sz w:val="24"/>
          <w:szCs w:val="24"/>
        </w:rPr>
        <w:t xml:space="preserve">based on </w:t>
      </w:r>
      <w:r w:rsidR="00EC1DE8" w:rsidRPr="00281AD3">
        <w:rPr>
          <w:rFonts w:ascii="Times New Roman" w:hAnsi="Times New Roman" w:cs="Times New Roman"/>
          <w:sz w:val="24"/>
          <w:szCs w:val="24"/>
        </w:rPr>
        <w:t>race, color, religion, sex, gender identity, gender expression, sex characteristics, sexual orientation, pregnancy, national origin, disability, age, genetic information, marital status, parental status, political affiliation, or veteran’s status</w:t>
      </w:r>
      <w:r w:rsidR="00AA3639" w:rsidRPr="00281AD3">
        <w:rPr>
          <w:rFonts w:ascii="Times New Roman" w:hAnsi="Times New Roman" w:cs="Times New Roman"/>
          <w:sz w:val="24"/>
          <w:szCs w:val="24"/>
        </w:rPr>
        <w:t>.</w:t>
      </w:r>
      <w:r w:rsidR="00AA3639">
        <w:rPr>
          <w:rFonts w:ascii="Times New Roman" w:hAnsi="Times New Roman" w:cs="Times New Roman"/>
          <w:sz w:val="24"/>
          <w:szCs w:val="24"/>
        </w:rPr>
        <w:t> </w:t>
      </w:r>
    </w:p>
    <w:p w14:paraId="106D5DAB" w14:textId="4EAF1421" w:rsidR="0035360E" w:rsidRDefault="0035360E" w:rsidP="008D3BDB">
      <w:pPr>
        <w:spacing w:after="0" w:line="240" w:lineRule="auto"/>
        <w:rPr>
          <w:rFonts w:ascii="Times New Roman" w:hAnsi="Times New Roman" w:cs="Times New Roman"/>
          <w:sz w:val="24"/>
          <w:szCs w:val="24"/>
        </w:rPr>
      </w:pPr>
    </w:p>
    <w:p w14:paraId="2DA419DE" w14:textId="23B6F538" w:rsidR="0035360E" w:rsidRDefault="0035360E" w:rsidP="009A3438">
      <w:pPr>
        <w:pStyle w:val="NormalWeb"/>
        <w:shd w:val="clear" w:color="auto" w:fill="FFFFFF"/>
        <w:spacing w:before="0" w:beforeAutospacing="0" w:after="0" w:afterAutospacing="0"/>
        <w:ind w:firstLine="0"/>
      </w:pPr>
      <w:r w:rsidRPr="007A38CE">
        <w:t xml:space="preserve">Competitive proposals may also include a summary budget and budget narrative for </w:t>
      </w:r>
      <w:r w:rsidR="0063593C">
        <w:t>12</w:t>
      </w:r>
      <w:r w:rsidRPr="007A38CE">
        <w:t xml:space="preserve"> additional months following the proposed period of performance, indicated above.  This information should indicate what objective(s) and/or activities could be accomplished with additional time and/or funds beyond the proposed period of performance.</w:t>
      </w:r>
      <w:r w:rsidR="007A38CE">
        <w:br/>
      </w:r>
    </w:p>
    <w:p w14:paraId="10808C9C" w14:textId="77777777" w:rsidR="00AA3639" w:rsidRDefault="00AA3639" w:rsidP="00137D7C">
      <w:pPr>
        <w:pStyle w:val="NormalWeb"/>
        <w:shd w:val="clear" w:color="auto" w:fill="FFFFFF"/>
        <w:spacing w:before="0" w:beforeAutospacing="0" w:after="0" w:afterAutospacing="0"/>
        <w:ind w:firstLine="0"/>
      </w:pPr>
      <w:r>
        <w:t xml:space="preserve">Where appropriate, competitive proposals may include: </w:t>
      </w:r>
    </w:p>
    <w:p w14:paraId="2E9F07AD" w14:textId="797895A7" w:rsidR="00AA3639" w:rsidRDefault="00AA3639" w:rsidP="00473E00">
      <w:pPr>
        <w:pStyle w:val="NormalWeb"/>
        <w:numPr>
          <w:ilvl w:val="0"/>
          <w:numId w:val="26"/>
        </w:numPr>
        <w:shd w:val="clear" w:color="auto" w:fill="FFFFFF"/>
        <w:spacing w:before="0" w:beforeAutospacing="0" w:after="0" w:afterAutospacing="0"/>
      </w:pPr>
      <w:r>
        <w:t>Opportunities for beneficiaries to apply their new knowledge and skills in practical efforts</w:t>
      </w:r>
      <w:r w:rsidR="00137D7C">
        <w:t>;</w:t>
      </w:r>
    </w:p>
    <w:p w14:paraId="25F64ADF" w14:textId="22122DF1" w:rsidR="00AA3639" w:rsidRDefault="00AA3639" w:rsidP="00473E00">
      <w:pPr>
        <w:pStyle w:val="NormalWeb"/>
        <w:numPr>
          <w:ilvl w:val="0"/>
          <w:numId w:val="26"/>
        </w:numPr>
        <w:shd w:val="clear" w:color="auto" w:fill="FFFFFF"/>
        <w:spacing w:before="0" w:beforeAutospacing="0" w:after="0" w:afterAutospacing="0"/>
      </w:pPr>
      <w:r>
        <w:t>Solicitation of feedback and suggestions from beneficiaries when developing activities in order to strengthen the sustainability of programs and participant ownership of project outcomes</w:t>
      </w:r>
      <w:r w:rsidR="00137D7C">
        <w:t>;</w:t>
      </w:r>
    </w:p>
    <w:p w14:paraId="74A30A60" w14:textId="2E793D36" w:rsidR="00AA3639" w:rsidRDefault="00AA3639" w:rsidP="00473E00">
      <w:pPr>
        <w:pStyle w:val="NormalWeb"/>
        <w:numPr>
          <w:ilvl w:val="0"/>
          <w:numId w:val="26"/>
        </w:numPr>
        <w:shd w:val="clear" w:color="auto" w:fill="FFFFFF"/>
        <w:spacing w:before="0" w:beforeAutospacing="0" w:after="0" w:afterAutospacing="0"/>
      </w:pPr>
      <w:r>
        <w:t>Input from participants on sustainability plans and systematic review of the plans throughout the life of the project</w:t>
      </w:r>
      <w:r w:rsidR="00137D7C">
        <w:t>,</w:t>
      </w:r>
      <w:r>
        <w:t xml:space="preserve"> with adjustments made as necessary</w:t>
      </w:r>
      <w:r w:rsidR="00137D7C">
        <w:t>;</w:t>
      </w:r>
    </w:p>
    <w:p w14:paraId="2DD1FC03" w14:textId="7C2DFF1B" w:rsidR="00AA3639" w:rsidRDefault="00AA3639" w:rsidP="00473E00">
      <w:pPr>
        <w:pStyle w:val="NormalWeb"/>
        <w:numPr>
          <w:ilvl w:val="0"/>
          <w:numId w:val="26"/>
        </w:numPr>
        <w:shd w:val="clear" w:color="auto" w:fill="FFFFFF"/>
        <w:spacing w:before="0" w:beforeAutospacing="0" w:after="0" w:afterAutospacing="0"/>
      </w:pPr>
      <w:r>
        <w:t>Inclusion of vulnerable populations</w:t>
      </w:r>
      <w:r w:rsidR="00137D7C">
        <w:t>;</w:t>
      </w:r>
      <w:r>
        <w:t xml:space="preserve">  </w:t>
      </w:r>
    </w:p>
    <w:p w14:paraId="6BBDD1BC" w14:textId="0BA09B62" w:rsidR="00AA3639" w:rsidRDefault="00AA3639" w:rsidP="00473E00">
      <w:pPr>
        <w:pStyle w:val="NormalWeb"/>
        <w:numPr>
          <w:ilvl w:val="0"/>
          <w:numId w:val="26"/>
        </w:numPr>
        <w:shd w:val="clear" w:color="auto" w:fill="FFFFFF"/>
        <w:spacing w:before="0" w:beforeAutospacing="0" w:after="0" w:afterAutospacing="0"/>
      </w:pPr>
      <w:r>
        <w:t>Joint identification and definition of key concepts with relevant stakeholders and stakeholder input into project activities</w:t>
      </w:r>
      <w:r w:rsidR="00137D7C">
        <w:t>;</w:t>
      </w:r>
    </w:p>
    <w:p w14:paraId="6C24008C" w14:textId="2B75B9B9" w:rsidR="00AA3639" w:rsidRDefault="00AA3639" w:rsidP="00473E00">
      <w:pPr>
        <w:pStyle w:val="NormalWeb"/>
        <w:numPr>
          <w:ilvl w:val="0"/>
          <w:numId w:val="26"/>
        </w:numPr>
        <w:shd w:val="clear" w:color="auto" w:fill="FFFFFF"/>
        <w:spacing w:before="0" w:beforeAutospacing="0" w:after="0" w:afterAutospacing="0"/>
      </w:pPr>
      <w:r>
        <w:t>Systematic follow up with beneficiaries at specific intervals after the completion of activities to track how beneficiaries are retaining new knowledge as well as applying their new skills.</w:t>
      </w:r>
    </w:p>
    <w:p w14:paraId="3C35E063" w14:textId="77777777" w:rsidR="00D002E3" w:rsidRPr="00102A2C" w:rsidRDefault="00D002E3" w:rsidP="00473E00">
      <w:pPr>
        <w:spacing w:after="0" w:line="240" w:lineRule="auto"/>
        <w:rPr>
          <w:rFonts w:ascii="Times New Roman" w:hAnsi="Times New Roman" w:cs="Times New Roman"/>
          <w:sz w:val="24"/>
          <w:szCs w:val="24"/>
        </w:rPr>
      </w:pPr>
    </w:p>
    <w:p w14:paraId="79EE1499" w14:textId="0AB0536E" w:rsidR="00102A2C" w:rsidRPr="002D5B78" w:rsidRDefault="00102A2C" w:rsidP="003A3E08">
      <w:pPr>
        <w:spacing w:line="240" w:lineRule="auto"/>
        <w:rPr>
          <w:rFonts w:ascii="Times New Roman" w:hAnsi="Times New Roman" w:cs="Times New Roman"/>
          <w:color w:val="auto"/>
          <w:sz w:val="24"/>
          <w:szCs w:val="24"/>
        </w:rPr>
      </w:pPr>
      <w:r w:rsidRPr="00102A2C">
        <w:rPr>
          <w:rFonts w:ascii="Times New Roman" w:hAnsi="Times New Roman" w:cs="Times New Roman"/>
          <w:sz w:val="24"/>
          <w:szCs w:val="24"/>
        </w:rPr>
        <w:t xml:space="preserve">Activities that are </w:t>
      </w:r>
      <w:r w:rsidRPr="00102A2C">
        <w:rPr>
          <w:rFonts w:ascii="Times New Roman" w:hAnsi="Times New Roman" w:cs="Times New Roman"/>
          <w:b/>
          <w:sz w:val="24"/>
          <w:szCs w:val="24"/>
        </w:rPr>
        <w:t>not</w:t>
      </w:r>
      <w:r w:rsidRPr="00102A2C">
        <w:rPr>
          <w:rFonts w:ascii="Times New Roman" w:hAnsi="Times New Roman" w:cs="Times New Roman"/>
          <w:sz w:val="24"/>
          <w:szCs w:val="24"/>
        </w:rPr>
        <w:t xml:space="preserve"> typically </w:t>
      </w:r>
      <w:r w:rsidR="009B305D">
        <w:rPr>
          <w:rFonts w:ascii="Times New Roman" w:hAnsi="Times New Roman" w:cs="Times New Roman"/>
          <w:sz w:val="24"/>
          <w:szCs w:val="24"/>
        </w:rPr>
        <w:t xml:space="preserve">allowed </w:t>
      </w:r>
      <w:r w:rsidRPr="00102A2C">
        <w:rPr>
          <w:rFonts w:ascii="Times New Roman" w:hAnsi="Times New Roman" w:cs="Times New Roman"/>
          <w:sz w:val="24"/>
          <w:szCs w:val="24"/>
        </w:rPr>
        <w:t xml:space="preserve">include, but are not limited </w:t>
      </w:r>
      <w:r w:rsidR="00E25DBC" w:rsidRPr="00102A2C">
        <w:rPr>
          <w:rFonts w:ascii="Times New Roman" w:hAnsi="Times New Roman" w:cs="Times New Roman"/>
          <w:sz w:val="24"/>
          <w:szCs w:val="24"/>
        </w:rPr>
        <w:t>to</w:t>
      </w:r>
      <w:r w:rsidR="00E25DBC">
        <w:rPr>
          <w:rFonts w:ascii="Times New Roman" w:hAnsi="Times New Roman" w:cs="Times New Roman"/>
          <w:sz w:val="24"/>
          <w:szCs w:val="24"/>
        </w:rPr>
        <w:t>:</w:t>
      </w:r>
      <w:r w:rsidRPr="00102A2C">
        <w:rPr>
          <w:rFonts w:ascii="Times New Roman" w:hAnsi="Times New Roman" w:cs="Times New Roman"/>
          <w:sz w:val="24"/>
          <w:szCs w:val="24"/>
        </w:rPr>
        <w:t xml:space="preserve"> </w:t>
      </w:r>
    </w:p>
    <w:p w14:paraId="3D991B3B" w14:textId="77777777" w:rsidR="00290D8C" w:rsidRPr="00102A2C" w:rsidRDefault="002607E8" w:rsidP="00137D7C">
      <w:pPr>
        <w:widowControl w:val="0"/>
        <w:numPr>
          <w:ilvl w:val="0"/>
          <w:numId w:val="2"/>
        </w:numPr>
        <w:tabs>
          <w:tab w:val="left" w:pos="360"/>
        </w:tabs>
        <w:spacing w:after="0" w:line="240" w:lineRule="auto"/>
        <w:ind w:left="720" w:hanging="360"/>
        <w:rPr>
          <w:rFonts w:ascii="Times New Roman" w:eastAsia="Times New Roman" w:hAnsi="Times New Roman" w:cs="Times New Roman"/>
          <w:sz w:val="24"/>
          <w:szCs w:val="24"/>
        </w:rPr>
      </w:pPr>
      <w:r w:rsidRPr="00102A2C">
        <w:rPr>
          <w:rFonts w:ascii="Times New Roman" w:eastAsia="Times New Roman" w:hAnsi="Times New Roman" w:cs="Times New Roman"/>
          <w:sz w:val="24"/>
          <w:szCs w:val="24"/>
        </w:rPr>
        <w:t>The provision of humanitarian assistance;</w:t>
      </w:r>
    </w:p>
    <w:p w14:paraId="35B684C5" w14:textId="77777777" w:rsidR="00290D8C" w:rsidRPr="00102A2C" w:rsidRDefault="002607E8" w:rsidP="00473E00">
      <w:pPr>
        <w:widowControl w:val="0"/>
        <w:numPr>
          <w:ilvl w:val="0"/>
          <w:numId w:val="2"/>
        </w:numPr>
        <w:tabs>
          <w:tab w:val="left" w:pos="360"/>
        </w:tabs>
        <w:spacing w:after="0" w:line="240" w:lineRule="auto"/>
        <w:ind w:left="720" w:hanging="360"/>
        <w:rPr>
          <w:rFonts w:ascii="Times New Roman" w:eastAsia="Times New Roman" w:hAnsi="Times New Roman" w:cs="Times New Roman"/>
          <w:sz w:val="24"/>
          <w:szCs w:val="24"/>
        </w:rPr>
      </w:pPr>
      <w:r w:rsidRPr="00102A2C">
        <w:rPr>
          <w:rFonts w:ascii="Times New Roman" w:eastAsia="Times New Roman" w:hAnsi="Times New Roman" w:cs="Times New Roman"/>
          <w:sz w:val="24"/>
          <w:szCs w:val="24"/>
        </w:rPr>
        <w:t>English language instruction;</w:t>
      </w:r>
    </w:p>
    <w:p w14:paraId="36104758" w14:textId="77777777" w:rsidR="00290D8C" w:rsidRDefault="002607E8" w:rsidP="00473E00">
      <w:pPr>
        <w:widowControl w:val="0"/>
        <w:numPr>
          <w:ilvl w:val="0"/>
          <w:numId w:val="2"/>
        </w:numPr>
        <w:tabs>
          <w:tab w:val="left" w:pos="720"/>
        </w:tabs>
        <w:spacing w:after="0" w:line="24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Development of high-tech computer or communications software and/or hardware; </w:t>
      </w:r>
    </w:p>
    <w:p w14:paraId="298DC347" w14:textId="77777777" w:rsidR="00290D8C" w:rsidRDefault="002607E8" w:rsidP="00473E00">
      <w:pPr>
        <w:widowControl w:val="0"/>
        <w:numPr>
          <w:ilvl w:val="0"/>
          <w:numId w:val="2"/>
        </w:numPr>
        <w:tabs>
          <w:tab w:val="left" w:pos="720"/>
        </w:tabs>
        <w:spacing w:after="0" w:line="24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Purely academic exchanges or fellowships; </w:t>
      </w:r>
    </w:p>
    <w:p w14:paraId="3E893922" w14:textId="77777777" w:rsidR="00290D8C" w:rsidRDefault="002607E8" w:rsidP="00473E00">
      <w:pPr>
        <w:widowControl w:val="0"/>
        <w:numPr>
          <w:ilvl w:val="0"/>
          <w:numId w:val="2"/>
        </w:numPr>
        <w:tabs>
          <w:tab w:val="left" w:pos="720"/>
        </w:tabs>
        <w:spacing w:after="0" w:line="24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External exchanges or fellowships lasting longer than six months; </w:t>
      </w:r>
    </w:p>
    <w:p w14:paraId="3161ABFD" w14:textId="77777777" w:rsidR="00290D8C" w:rsidRDefault="002607E8" w:rsidP="00473E00">
      <w:pPr>
        <w:widowControl w:val="0"/>
        <w:numPr>
          <w:ilvl w:val="0"/>
          <w:numId w:val="2"/>
        </w:numPr>
        <w:tabs>
          <w:tab w:val="left" w:pos="720"/>
        </w:tabs>
        <w:spacing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Off-shore activities that are not clearly linked to in-country initiatives and impact or</w:t>
      </w:r>
      <w:r w:rsidR="00F84887">
        <w:rPr>
          <w:rFonts w:ascii="Times New Roman" w:eastAsia="Times New Roman" w:hAnsi="Times New Roman" w:cs="Times New Roman"/>
          <w:sz w:val="24"/>
          <w:szCs w:val="24"/>
        </w:rPr>
        <w:t xml:space="preserve"> are not necessary </w:t>
      </w:r>
      <w:r w:rsidR="002F1FEE">
        <w:rPr>
          <w:rFonts w:ascii="Times New Roman" w:eastAsia="Times New Roman" w:hAnsi="Times New Roman" w:cs="Times New Roman"/>
          <w:sz w:val="24"/>
          <w:szCs w:val="24"/>
        </w:rPr>
        <w:t xml:space="preserve">per </w:t>
      </w:r>
      <w:r w:rsidR="00F84887">
        <w:rPr>
          <w:rFonts w:ascii="Times New Roman" w:eastAsia="Times New Roman" w:hAnsi="Times New Roman" w:cs="Times New Roman"/>
          <w:sz w:val="24"/>
          <w:szCs w:val="24"/>
        </w:rPr>
        <w:t xml:space="preserve">security </w:t>
      </w:r>
      <w:r w:rsidR="009662F2">
        <w:rPr>
          <w:rFonts w:ascii="Times New Roman" w:eastAsia="Times New Roman" w:hAnsi="Times New Roman" w:cs="Times New Roman"/>
          <w:sz w:val="24"/>
          <w:szCs w:val="24"/>
        </w:rPr>
        <w:t>concerns;</w:t>
      </w:r>
    </w:p>
    <w:p w14:paraId="0B0FCC33" w14:textId="77777777" w:rsidR="00290D8C" w:rsidRDefault="002607E8" w:rsidP="00473E00">
      <w:pPr>
        <w:widowControl w:val="0"/>
        <w:numPr>
          <w:ilvl w:val="0"/>
          <w:numId w:val="2"/>
        </w:numPr>
        <w:tabs>
          <w:tab w:val="left" w:pos="720"/>
        </w:tabs>
        <w:spacing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Theoretical explorations of human rights or democracy issues, including projects aimed primarily at research and evaluation that do not incorporate training or capacity-building for local civil society; </w:t>
      </w:r>
    </w:p>
    <w:p w14:paraId="78197859" w14:textId="77777777" w:rsidR="00290D8C" w:rsidRDefault="002607E8" w:rsidP="00473E00">
      <w:pPr>
        <w:widowControl w:val="0"/>
        <w:numPr>
          <w:ilvl w:val="0"/>
          <w:numId w:val="2"/>
        </w:numPr>
        <w:tabs>
          <w:tab w:val="left" w:pos="720"/>
        </w:tabs>
        <w:spacing w:after="0" w:line="24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Micro-loans or similar small business development initiatives;</w:t>
      </w:r>
    </w:p>
    <w:p w14:paraId="042AD48A" w14:textId="77777777" w:rsidR="00B27A20" w:rsidRDefault="002607E8" w:rsidP="00473E00">
      <w:pPr>
        <w:widowControl w:val="0"/>
        <w:numPr>
          <w:ilvl w:val="0"/>
          <w:numId w:val="2"/>
        </w:numPr>
        <w:tabs>
          <w:tab w:val="left" w:pos="720"/>
        </w:tabs>
        <w:spacing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Initiatives directed towards a diaspora community rather than current residents of targeted countries.</w:t>
      </w:r>
    </w:p>
    <w:p w14:paraId="7A285C50" w14:textId="2B4FFFC5" w:rsidR="00B27A20" w:rsidRDefault="00B27A20" w:rsidP="00473E00">
      <w:pPr>
        <w:widowControl w:val="0"/>
        <w:tabs>
          <w:tab w:val="left" w:pos="360"/>
        </w:tabs>
        <w:spacing w:after="0" w:line="240" w:lineRule="auto"/>
        <w:rPr>
          <w:rFonts w:ascii="Times New Roman" w:eastAsia="Times New Roman" w:hAnsi="Times New Roman" w:cs="Times New Roman"/>
          <w:sz w:val="24"/>
          <w:szCs w:val="24"/>
        </w:rPr>
      </w:pPr>
    </w:p>
    <w:p w14:paraId="3713F046" w14:textId="5C09D1F4" w:rsidR="00AD1B75" w:rsidRPr="003A3E08" w:rsidRDefault="00AD1B75" w:rsidP="00473E00">
      <w:pPr>
        <w:widowControl w:val="0"/>
        <w:tabs>
          <w:tab w:val="left" w:pos="360"/>
        </w:tabs>
        <w:spacing w:after="0" w:line="240" w:lineRule="auto"/>
        <w:rPr>
          <w:rFonts w:ascii="Times New Roman" w:eastAsia="Times New Roman" w:hAnsi="Times New Roman" w:cs="Times New Roman"/>
          <w:b/>
          <w:sz w:val="24"/>
          <w:szCs w:val="24"/>
        </w:rPr>
      </w:pPr>
      <w:r w:rsidRPr="003A3E08">
        <w:rPr>
          <w:rFonts w:ascii="Times New Roman" w:eastAsia="Times New Roman" w:hAnsi="Times New Roman" w:cs="Times New Roman"/>
          <w:b/>
          <w:sz w:val="24"/>
          <w:szCs w:val="24"/>
        </w:rPr>
        <w:t>This notice is subject to availability of funding.</w:t>
      </w:r>
    </w:p>
    <w:p w14:paraId="796A7361" w14:textId="607BA33F" w:rsidR="004021B5" w:rsidRDefault="004021B5" w:rsidP="00473E00">
      <w:pPr>
        <w:spacing w:after="0" w:line="240" w:lineRule="auto"/>
      </w:pPr>
    </w:p>
    <w:p w14:paraId="02328A7F" w14:textId="77777777" w:rsidR="00AD1B75" w:rsidRDefault="00AD1B75" w:rsidP="00473E00">
      <w:pPr>
        <w:spacing w:after="0" w:line="240" w:lineRule="auto"/>
      </w:pPr>
    </w:p>
    <w:p w14:paraId="03D93612" w14:textId="77777777" w:rsidR="00290D8C" w:rsidRDefault="002607E8" w:rsidP="00473E00">
      <w:pPr>
        <w:spacing w:after="0" w:line="240" w:lineRule="auto"/>
      </w:pPr>
      <w:r>
        <w:rPr>
          <w:rFonts w:ascii="Times New Roman" w:eastAsia="Times New Roman" w:hAnsi="Times New Roman" w:cs="Times New Roman"/>
          <w:b/>
          <w:smallCaps/>
          <w:sz w:val="24"/>
          <w:szCs w:val="24"/>
        </w:rPr>
        <w:t xml:space="preserve">B. Federal Award Information </w:t>
      </w:r>
    </w:p>
    <w:p w14:paraId="3EFBFE52" w14:textId="77777777" w:rsidR="00290D8C" w:rsidRDefault="00290D8C" w:rsidP="00473E00">
      <w:pPr>
        <w:spacing w:after="0" w:line="240" w:lineRule="auto"/>
      </w:pPr>
    </w:p>
    <w:p w14:paraId="645868F4" w14:textId="3D008576" w:rsidR="00290D8C" w:rsidRDefault="005D0A7F" w:rsidP="00473E00">
      <w:pPr>
        <w:spacing w:after="0" w:line="240" w:lineRule="auto"/>
      </w:pPr>
      <w:r>
        <w:rPr>
          <w:rFonts w:ascii="Times New Roman" w:eastAsia="Times New Roman" w:hAnsi="Times New Roman" w:cs="Times New Roman"/>
          <w:sz w:val="24"/>
          <w:szCs w:val="24"/>
        </w:rPr>
        <w:t xml:space="preserve">Primary organizations </w:t>
      </w:r>
      <w:r w:rsidR="00401EC8">
        <w:rPr>
          <w:rFonts w:ascii="Times New Roman" w:eastAsia="Times New Roman" w:hAnsi="Times New Roman" w:cs="Times New Roman"/>
          <w:sz w:val="24"/>
          <w:szCs w:val="24"/>
        </w:rPr>
        <w:t xml:space="preserve">can submit </w:t>
      </w:r>
      <w:r w:rsidR="0063593C">
        <w:rPr>
          <w:rFonts w:ascii="Times New Roman" w:eastAsia="Times New Roman" w:hAnsi="Times New Roman" w:cs="Times New Roman"/>
          <w:sz w:val="24"/>
          <w:szCs w:val="24"/>
        </w:rPr>
        <w:t>one</w:t>
      </w:r>
      <w:r w:rsidR="00401EC8">
        <w:rPr>
          <w:rFonts w:ascii="Times New Roman" w:eastAsia="Times New Roman" w:hAnsi="Times New Roman" w:cs="Times New Roman"/>
          <w:sz w:val="24"/>
          <w:szCs w:val="24"/>
        </w:rPr>
        <w:t xml:space="preserve"> </w:t>
      </w:r>
      <w:r w:rsidR="00401EC8" w:rsidRPr="003A3E08">
        <w:rPr>
          <w:rFonts w:ascii="Times New Roman" w:eastAsia="Times New Roman" w:hAnsi="Times New Roman" w:cs="Times New Roman"/>
          <w:sz w:val="24"/>
          <w:szCs w:val="24"/>
        </w:rPr>
        <w:t>application</w:t>
      </w:r>
      <w:r w:rsidR="00401EC8">
        <w:rPr>
          <w:rFonts w:ascii="Times New Roman" w:eastAsia="Times New Roman" w:hAnsi="Times New Roman" w:cs="Times New Roman"/>
          <w:sz w:val="24"/>
          <w:szCs w:val="24"/>
        </w:rPr>
        <w:t xml:space="preserve"> in response to the </w:t>
      </w:r>
      <w:r>
        <w:rPr>
          <w:rFonts w:ascii="Times New Roman" w:eastAsia="Times New Roman" w:hAnsi="Times New Roman" w:cs="Times New Roman"/>
          <w:sz w:val="24"/>
          <w:szCs w:val="24"/>
        </w:rPr>
        <w:t xml:space="preserve">NOFO. </w:t>
      </w:r>
      <w:r w:rsidR="00137D7C">
        <w:rPr>
          <w:rFonts w:ascii="Times New Roman" w:eastAsia="Times New Roman" w:hAnsi="Times New Roman" w:cs="Times New Roman"/>
          <w:sz w:val="24"/>
          <w:szCs w:val="24"/>
        </w:rPr>
        <w:t xml:space="preserve"> </w:t>
      </w:r>
    </w:p>
    <w:p w14:paraId="2EBF3853" w14:textId="77777777" w:rsidR="00290D8C" w:rsidRDefault="00290D8C" w:rsidP="00473E00">
      <w:pPr>
        <w:spacing w:after="0" w:line="240" w:lineRule="auto"/>
      </w:pPr>
    </w:p>
    <w:p w14:paraId="78E0A044" w14:textId="36DEDC51" w:rsidR="00290D8C" w:rsidRDefault="002607E8" w:rsidP="00473E00">
      <w:pPr>
        <w:spacing w:after="0" w:line="240" w:lineRule="auto"/>
        <w:ind w:righ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U.S. </w:t>
      </w:r>
      <w:r w:rsidR="00137D7C">
        <w:rPr>
          <w:rFonts w:ascii="Times New Roman" w:eastAsia="Times New Roman" w:hAnsi="Times New Roman" w:cs="Times New Roman"/>
          <w:sz w:val="24"/>
          <w:szCs w:val="24"/>
        </w:rPr>
        <w:t xml:space="preserve">government </w:t>
      </w:r>
      <w:r>
        <w:rPr>
          <w:rFonts w:ascii="Times New Roman" w:eastAsia="Times New Roman" w:hAnsi="Times New Roman" w:cs="Times New Roman"/>
          <w:sz w:val="24"/>
          <w:szCs w:val="24"/>
        </w:rPr>
        <w:t>may</w:t>
      </w:r>
      <w:r w:rsidR="001E47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(a) reject any or all applications, (b) accept other than the lowest cost application, (c) accept mor</w:t>
      </w:r>
      <w:r w:rsidR="00F63493">
        <w:rPr>
          <w:rFonts w:ascii="Times New Roman" w:eastAsia="Times New Roman" w:hAnsi="Times New Roman" w:cs="Times New Roman"/>
          <w:sz w:val="24"/>
          <w:szCs w:val="24"/>
        </w:rPr>
        <w:t>e than one application, and (d)</w:t>
      </w:r>
      <w:r w:rsidR="00555A5D">
        <w:rPr>
          <w:rFonts w:ascii="Times New Roman" w:eastAsia="Times New Roman" w:hAnsi="Times New Roman" w:cs="Times New Roman"/>
          <w:sz w:val="24"/>
          <w:szCs w:val="24"/>
        </w:rPr>
        <w:t xml:space="preserve"> waive</w:t>
      </w:r>
      <w:r w:rsidR="00A91B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irregularities in applications received.</w:t>
      </w:r>
    </w:p>
    <w:p w14:paraId="5C7141EB" w14:textId="77777777" w:rsidR="00066461" w:rsidRDefault="00066461" w:rsidP="00473E00">
      <w:pPr>
        <w:spacing w:after="0" w:line="240" w:lineRule="auto"/>
        <w:ind w:right="470"/>
        <w:rPr>
          <w:rFonts w:ascii="Times New Roman" w:eastAsia="Times New Roman" w:hAnsi="Times New Roman" w:cs="Times New Roman"/>
          <w:sz w:val="24"/>
          <w:szCs w:val="24"/>
        </w:rPr>
      </w:pPr>
    </w:p>
    <w:p w14:paraId="7FFABFE4" w14:textId="77777777" w:rsidR="00290D8C" w:rsidRDefault="002607E8" w:rsidP="00473E00">
      <w:pPr>
        <w:spacing w:after="0" w:line="240" w:lineRule="auto"/>
        <w:ind w:right="405"/>
      </w:pPr>
      <w:r>
        <w:rPr>
          <w:rFonts w:ascii="Times New Roman" w:eastAsia="Times New Roman" w:hAnsi="Times New Roman" w:cs="Times New Roman"/>
          <w:sz w:val="24"/>
          <w:szCs w:val="24"/>
        </w:rPr>
        <w:t xml:space="preserve">The U.S. </w:t>
      </w:r>
      <w:r w:rsidR="00265AFB">
        <w:rPr>
          <w:rFonts w:ascii="Times New Roman" w:eastAsia="Times New Roman" w:hAnsi="Times New Roman" w:cs="Times New Roman"/>
          <w:sz w:val="24"/>
          <w:szCs w:val="24"/>
        </w:rPr>
        <w:t>g</w:t>
      </w:r>
      <w:r>
        <w:rPr>
          <w:rFonts w:ascii="Times New Roman" w:eastAsia="Times New Roman" w:hAnsi="Times New Roman" w:cs="Times New Roman"/>
          <w:sz w:val="24"/>
          <w:szCs w:val="24"/>
        </w:rPr>
        <w:t>overnment may make award(s) on the basis of initial applications received, without discussions or negotiations.  Therefore, each initial application should contain the applicant's best terms from a cost and technical standpoint</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U.S. </w:t>
      </w:r>
      <w:r w:rsidR="00265AFB">
        <w:rPr>
          <w:rFonts w:ascii="Times New Roman" w:eastAsia="Times New Roman" w:hAnsi="Times New Roman" w:cs="Times New Roman"/>
          <w:sz w:val="24"/>
          <w:szCs w:val="24"/>
        </w:rPr>
        <w:t>g</w:t>
      </w:r>
      <w:r>
        <w:rPr>
          <w:rFonts w:ascii="Times New Roman" w:eastAsia="Times New Roman" w:hAnsi="Times New Roman" w:cs="Times New Roman"/>
          <w:sz w:val="24"/>
          <w:szCs w:val="24"/>
        </w:rPr>
        <w:t xml:space="preserve">overnment reserves the right (though it is under </w:t>
      </w:r>
      <w:r w:rsidR="00B212A9">
        <w:rPr>
          <w:rFonts w:ascii="Times New Roman" w:eastAsia="Times New Roman" w:hAnsi="Times New Roman" w:cs="Times New Roman"/>
          <w:sz w:val="24"/>
          <w:szCs w:val="24"/>
        </w:rPr>
        <w:t xml:space="preserve">no </w:t>
      </w:r>
      <w:r>
        <w:rPr>
          <w:rFonts w:ascii="Times New Roman" w:eastAsia="Times New Roman" w:hAnsi="Times New Roman" w:cs="Times New Roman"/>
          <w:sz w:val="24"/>
          <w:szCs w:val="24"/>
        </w:rPr>
        <w:t>obligation to do so), however, to enter into discussions with one or more applicants in order to obtain clarifications, additional detail, or to suggest refinements in the project description, budget, or other aspects of an application.</w:t>
      </w:r>
    </w:p>
    <w:p w14:paraId="51A080C4" w14:textId="77777777" w:rsidR="00290D8C" w:rsidRDefault="00290D8C" w:rsidP="00473E00">
      <w:pPr>
        <w:spacing w:after="0" w:line="240" w:lineRule="auto"/>
      </w:pPr>
    </w:p>
    <w:p w14:paraId="1578D19F" w14:textId="77777777" w:rsidR="00290D8C" w:rsidRDefault="002607E8" w:rsidP="00473E00">
      <w:pPr>
        <w:spacing w:after="0" w:line="240" w:lineRule="auto"/>
      </w:pPr>
      <w:r>
        <w:rPr>
          <w:rFonts w:ascii="Times New Roman" w:eastAsia="Times New Roman" w:hAnsi="Times New Roman" w:cs="Times New Roman"/>
          <w:sz w:val="24"/>
          <w:szCs w:val="24"/>
        </w:rPr>
        <w:t>DRL anticipates awarding either a grant or cooperative agreement depending on the needs and risk factors of the program</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final determination</w:t>
      </w:r>
      <w:r w:rsidR="006A7817">
        <w:rPr>
          <w:rFonts w:ascii="Times New Roman" w:eastAsia="Times New Roman" w:hAnsi="Times New Roman" w:cs="Times New Roman"/>
          <w:sz w:val="24"/>
          <w:szCs w:val="24"/>
        </w:rPr>
        <w:t xml:space="preserve"> on </w:t>
      </w:r>
      <w:r w:rsidR="00B212A9">
        <w:rPr>
          <w:rFonts w:ascii="Times New Roman" w:eastAsia="Times New Roman" w:hAnsi="Times New Roman" w:cs="Times New Roman"/>
          <w:sz w:val="24"/>
          <w:szCs w:val="24"/>
        </w:rPr>
        <w:t xml:space="preserve">award </w:t>
      </w:r>
      <w:r w:rsidR="006A7817">
        <w:rPr>
          <w:rFonts w:ascii="Times New Roman" w:eastAsia="Times New Roman" w:hAnsi="Times New Roman" w:cs="Times New Roman"/>
          <w:sz w:val="24"/>
          <w:szCs w:val="24"/>
        </w:rPr>
        <w:t xml:space="preserve">mechanism </w:t>
      </w:r>
      <w:r>
        <w:rPr>
          <w:rFonts w:ascii="Times New Roman" w:eastAsia="Times New Roman" w:hAnsi="Times New Roman" w:cs="Times New Roman"/>
          <w:sz w:val="24"/>
          <w:szCs w:val="24"/>
        </w:rPr>
        <w:t>will be</w:t>
      </w:r>
      <w:r w:rsidR="00FA642D">
        <w:rPr>
          <w:rFonts w:ascii="Times New Roman" w:eastAsia="Times New Roman" w:hAnsi="Times New Roman" w:cs="Times New Roman"/>
          <w:sz w:val="24"/>
          <w:szCs w:val="24"/>
        </w:rPr>
        <w:t xml:space="preserve"> made by the Grants Officer</w:t>
      </w:r>
      <w:r w:rsidR="00D7136E">
        <w:rPr>
          <w:rFonts w:ascii="Times New Roman" w:eastAsia="Times New Roman" w:hAnsi="Times New Roman" w:cs="Times New Roman"/>
          <w:sz w:val="24"/>
          <w:szCs w:val="24"/>
        </w:rPr>
        <w:t xml:space="preserve">.  </w:t>
      </w:r>
      <w:r w:rsidR="006D41DD">
        <w:rPr>
          <w:rFonts w:ascii="Times New Roman" w:eastAsia="Times New Roman" w:hAnsi="Times New Roman" w:cs="Times New Roman"/>
          <w:sz w:val="24"/>
          <w:szCs w:val="24"/>
        </w:rPr>
        <w:t xml:space="preserve">The distinction between grants and cooperative agreements revolves around the existence of “substantial involvement.”  Cooperative agreements require greater Federal </w:t>
      </w:r>
      <w:r w:rsidR="00265AFB">
        <w:rPr>
          <w:rFonts w:ascii="Times New Roman" w:eastAsia="Times New Roman" w:hAnsi="Times New Roman" w:cs="Times New Roman"/>
          <w:sz w:val="24"/>
          <w:szCs w:val="24"/>
        </w:rPr>
        <w:t>g</w:t>
      </w:r>
      <w:r w:rsidR="006D41DD">
        <w:rPr>
          <w:rFonts w:ascii="Times New Roman" w:eastAsia="Times New Roman" w:hAnsi="Times New Roman" w:cs="Times New Roman"/>
          <w:sz w:val="24"/>
          <w:szCs w:val="24"/>
        </w:rPr>
        <w:t xml:space="preserve">overnment participation in the project.  </w:t>
      </w:r>
      <w:r>
        <w:rPr>
          <w:rFonts w:ascii="Times New Roman" w:eastAsia="Times New Roman" w:hAnsi="Times New Roman" w:cs="Times New Roman"/>
          <w:sz w:val="24"/>
          <w:szCs w:val="24"/>
        </w:rPr>
        <w:t>If a coo</w:t>
      </w:r>
      <w:r w:rsidR="00F63493">
        <w:rPr>
          <w:rFonts w:ascii="Times New Roman" w:eastAsia="Times New Roman" w:hAnsi="Times New Roman" w:cs="Times New Roman"/>
          <w:sz w:val="24"/>
          <w:szCs w:val="24"/>
        </w:rPr>
        <w:t xml:space="preserve">perative agreement is awarded, </w:t>
      </w:r>
      <w:r>
        <w:rPr>
          <w:rFonts w:ascii="Times New Roman" w:eastAsia="Times New Roman" w:hAnsi="Times New Roman" w:cs="Times New Roman"/>
          <w:sz w:val="24"/>
          <w:szCs w:val="24"/>
        </w:rPr>
        <w:t xml:space="preserve">DRL </w:t>
      </w:r>
      <w:r w:rsidR="00DF4C00">
        <w:rPr>
          <w:rFonts w:ascii="Times New Roman" w:eastAsia="Times New Roman" w:hAnsi="Times New Roman" w:cs="Times New Roman"/>
          <w:sz w:val="24"/>
          <w:szCs w:val="24"/>
        </w:rPr>
        <w:t>will</w:t>
      </w:r>
      <w:r>
        <w:rPr>
          <w:rFonts w:ascii="Times New Roman" w:eastAsia="Times New Roman" w:hAnsi="Times New Roman" w:cs="Times New Roman"/>
          <w:sz w:val="24"/>
          <w:szCs w:val="24"/>
        </w:rPr>
        <w:t xml:space="preserve"> </w:t>
      </w:r>
      <w:r w:rsidR="006D41DD">
        <w:rPr>
          <w:rFonts w:ascii="Times New Roman" w:eastAsia="Times New Roman" w:hAnsi="Times New Roman" w:cs="Times New Roman"/>
          <w:sz w:val="24"/>
          <w:szCs w:val="24"/>
        </w:rPr>
        <w:t>undertake reasonable and programmatically necessary substantial involvement</w:t>
      </w:r>
      <w:r>
        <w:rPr>
          <w:rFonts w:ascii="Times New Roman" w:eastAsia="Times New Roman" w:hAnsi="Times New Roman" w:cs="Times New Roman"/>
          <w:sz w:val="24"/>
          <w:szCs w:val="24"/>
        </w:rPr>
        <w:t>.  Examples of substantial involvement can include</w:t>
      </w:r>
      <w:r w:rsidR="00DF4C00">
        <w:rPr>
          <w:rFonts w:ascii="Times New Roman" w:eastAsia="Times New Roman" w:hAnsi="Times New Roman" w:cs="Times New Roman"/>
          <w:sz w:val="24"/>
          <w:szCs w:val="24"/>
        </w:rPr>
        <w:t>, but</w:t>
      </w:r>
      <w:r w:rsidR="007510CE">
        <w:rPr>
          <w:rFonts w:ascii="Times New Roman" w:eastAsia="Times New Roman" w:hAnsi="Times New Roman" w:cs="Times New Roman"/>
          <w:sz w:val="24"/>
          <w:szCs w:val="24"/>
        </w:rPr>
        <w:t xml:space="preserve"> are</w:t>
      </w:r>
      <w:r w:rsidR="00DF4C00">
        <w:rPr>
          <w:rFonts w:ascii="Times New Roman" w:eastAsia="Times New Roman" w:hAnsi="Times New Roman" w:cs="Times New Roman"/>
          <w:sz w:val="24"/>
          <w:szCs w:val="24"/>
        </w:rPr>
        <w:t xml:space="preserve"> not limited to</w:t>
      </w:r>
      <w:r>
        <w:rPr>
          <w:rFonts w:ascii="Times New Roman" w:eastAsia="Times New Roman" w:hAnsi="Times New Roman" w:cs="Times New Roman"/>
          <w:sz w:val="24"/>
          <w:szCs w:val="24"/>
        </w:rPr>
        <w:t xml:space="preserve">:  </w:t>
      </w:r>
    </w:p>
    <w:p w14:paraId="570E823F" w14:textId="77777777" w:rsidR="00290D8C" w:rsidRDefault="00290D8C" w:rsidP="00473E00">
      <w:pPr>
        <w:spacing w:after="0" w:line="240" w:lineRule="auto"/>
      </w:pPr>
    </w:p>
    <w:p w14:paraId="62A7A1A5" w14:textId="0DE6774A" w:rsidR="00290D8C" w:rsidRDefault="006D41DD" w:rsidP="003A3E08">
      <w:pPr>
        <w:numPr>
          <w:ilvl w:val="0"/>
          <w:numId w:val="29"/>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Active participation or collaboration with the recipient in the implementation of the award</w:t>
      </w:r>
      <w:r w:rsidR="009C4539">
        <w:rPr>
          <w:rFonts w:ascii="Times New Roman" w:eastAsia="Times New Roman" w:hAnsi="Times New Roman" w:cs="Times New Roman"/>
          <w:sz w:val="24"/>
          <w:szCs w:val="24"/>
        </w:rPr>
        <w:t>;</w:t>
      </w:r>
    </w:p>
    <w:p w14:paraId="53F13352" w14:textId="5D7B08F4" w:rsidR="006D41DD" w:rsidRDefault="006D41DD" w:rsidP="003A3E08">
      <w:pPr>
        <w:numPr>
          <w:ilvl w:val="0"/>
          <w:numId w:val="29"/>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Review and approval of one stage of work before another can begin</w:t>
      </w:r>
      <w:r w:rsidR="009C453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674ABEB5" w14:textId="541365E3" w:rsidR="006D41DD" w:rsidRDefault="006D41DD" w:rsidP="003A3E08">
      <w:pPr>
        <w:numPr>
          <w:ilvl w:val="0"/>
          <w:numId w:val="29"/>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Review and app</w:t>
      </w:r>
      <w:r w:rsidR="002E5AD5">
        <w:rPr>
          <w:rFonts w:ascii="Times New Roman" w:eastAsia="Times New Roman" w:hAnsi="Times New Roman" w:cs="Times New Roman"/>
          <w:sz w:val="24"/>
          <w:szCs w:val="24"/>
        </w:rPr>
        <w:t>r</w:t>
      </w:r>
      <w:r>
        <w:rPr>
          <w:rFonts w:ascii="Times New Roman" w:eastAsia="Times New Roman" w:hAnsi="Times New Roman" w:cs="Times New Roman"/>
          <w:sz w:val="24"/>
          <w:szCs w:val="24"/>
        </w:rPr>
        <w:t>oval of substantive provisions of proposed sub</w:t>
      </w:r>
      <w:r w:rsidR="009C4539">
        <w:rPr>
          <w:rFonts w:ascii="Times New Roman" w:eastAsia="Times New Roman" w:hAnsi="Times New Roman" w:cs="Times New Roman"/>
          <w:sz w:val="24"/>
          <w:szCs w:val="24"/>
        </w:rPr>
        <w:t>-</w:t>
      </w:r>
      <w:r>
        <w:rPr>
          <w:rFonts w:ascii="Times New Roman" w:eastAsia="Times New Roman" w:hAnsi="Times New Roman" w:cs="Times New Roman"/>
          <w:sz w:val="24"/>
          <w:szCs w:val="24"/>
        </w:rPr>
        <w:t>awards or contracts</w:t>
      </w:r>
      <w:r w:rsidR="005308E7">
        <w:rPr>
          <w:rFonts w:ascii="Times New Roman" w:eastAsia="Times New Roman" w:hAnsi="Times New Roman" w:cs="Times New Roman"/>
          <w:sz w:val="24"/>
          <w:szCs w:val="24"/>
        </w:rPr>
        <w:t xml:space="preserve"> </w:t>
      </w:r>
      <w:r w:rsidR="005308E7" w:rsidRPr="005308E7">
        <w:rPr>
          <w:rFonts w:ascii="Times New Roman" w:eastAsia="Times New Roman" w:hAnsi="Times New Roman" w:cs="Times New Roman"/>
          <w:sz w:val="24"/>
          <w:szCs w:val="24"/>
        </w:rPr>
        <w:t>beyond existing Federal policy</w:t>
      </w:r>
      <w:r w:rsidR="009C453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39831180" w14:textId="77777777" w:rsidR="006D41DD" w:rsidRDefault="006D41DD" w:rsidP="003A3E08">
      <w:pPr>
        <w:numPr>
          <w:ilvl w:val="0"/>
          <w:numId w:val="29"/>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Approval of the recipient’s budget or plan of work prior to the award. </w:t>
      </w:r>
    </w:p>
    <w:p w14:paraId="2BF1DA08" w14:textId="77777777" w:rsidR="00290D8C" w:rsidRDefault="00290D8C" w:rsidP="00473E00">
      <w:pPr>
        <w:spacing w:after="0" w:line="240" w:lineRule="auto"/>
      </w:pPr>
    </w:p>
    <w:p w14:paraId="784632FA" w14:textId="77777777" w:rsidR="00290D8C" w:rsidRDefault="002607E8" w:rsidP="00473E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for this funding opportunity is found in the Foreign Assistance Act of 1961, as amended (FAA).</w:t>
      </w:r>
    </w:p>
    <w:p w14:paraId="381EAB5D" w14:textId="77777777" w:rsidR="005E4AB4" w:rsidRDefault="005E4AB4" w:rsidP="00473E00">
      <w:pPr>
        <w:spacing w:after="0" w:line="240" w:lineRule="auto"/>
        <w:rPr>
          <w:rFonts w:ascii="Times New Roman" w:eastAsia="Times New Roman" w:hAnsi="Times New Roman" w:cs="Times New Roman"/>
          <w:sz w:val="24"/>
          <w:szCs w:val="24"/>
        </w:rPr>
      </w:pPr>
    </w:p>
    <w:p w14:paraId="1F25CF9F" w14:textId="1FDFF4D2" w:rsidR="00B27A20" w:rsidRDefault="00E25DBC" w:rsidP="000B16EC">
      <w:pPr>
        <w:spacing w:after="0" w:line="240" w:lineRule="auto"/>
        <w:rPr>
          <w:rFonts w:ascii="Times New Roman" w:hAnsi="Times New Roman" w:cs="Times New Roman"/>
          <w:sz w:val="24"/>
        </w:rPr>
      </w:pPr>
      <w:r w:rsidRPr="00E25DBC">
        <w:rPr>
          <w:rFonts w:ascii="Times New Roman" w:hAnsi="Times New Roman" w:cs="Times New Roman"/>
          <w:sz w:val="24"/>
          <w:szCs w:val="24"/>
        </w:rPr>
        <w:t xml:space="preserve">To maximize the impact and sustainability of the award(s) that result from this NOFO, DRL retains the right to execute non-competitive continuation amendment(s).  The total duration of any award, including potential non-competitive continuation amendments, shall not exceed </w:t>
      </w:r>
      <w:r w:rsidR="00141D59">
        <w:rPr>
          <w:rFonts w:ascii="Times New Roman" w:hAnsi="Times New Roman" w:cs="Times New Roman"/>
          <w:sz w:val="24"/>
          <w:szCs w:val="24"/>
        </w:rPr>
        <w:t>54</w:t>
      </w:r>
      <w:r w:rsidR="00141D59" w:rsidRPr="00E25DBC">
        <w:rPr>
          <w:rFonts w:ascii="Times New Roman" w:hAnsi="Times New Roman" w:cs="Times New Roman"/>
          <w:sz w:val="24"/>
          <w:szCs w:val="24"/>
        </w:rPr>
        <w:t xml:space="preserve"> </w:t>
      </w:r>
      <w:r w:rsidRPr="00E25DBC">
        <w:rPr>
          <w:rFonts w:ascii="Times New Roman" w:hAnsi="Times New Roman" w:cs="Times New Roman"/>
          <w:sz w:val="24"/>
          <w:szCs w:val="24"/>
        </w:rPr>
        <w:t>months</w:t>
      </w:r>
      <w:r w:rsidR="00473E00">
        <w:rPr>
          <w:rFonts w:ascii="Times New Roman" w:hAnsi="Times New Roman" w:cs="Times New Roman"/>
          <w:sz w:val="24"/>
          <w:szCs w:val="24"/>
        </w:rPr>
        <w:t>,</w:t>
      </w:r>
      <w:r w:rsidRPr="00E25DBC">
        <w:rPr>
          <w:rFonts w:ascii="Times New Roman" w:hAnsi="Times New Roman" w:cs="Times New Roman"/>
          <w:sz w:val="24"/>
          <w:szCs w:val="24"/>
        </w:rPr>
        <w:t xml:space="preserve"> or </w:t>
      </w:r>
      <w:r w:rsidR="00141D59">
        <w:rPr>
          <w:rFonts w:ascii="Times New Roman" w:hAnsi="Times New Roman" w:cs="Times New Roman"/>
          <w:sz w:val="24"/>
          <w:szCs w:val="24"/>
        </w:rPr>
        <w:t>four and a half</w:t>
      </w:r>
      <w:r w:rsidRPr="00E25DBC">
        <w:rPr>
          <w:rFonts w:ascii="Times New Roman" w:hAnsi="Times New Roman" w:cs="Times New Roman"/>
          <w:sz w:val="24"/>
          <w:szCs w:val="24"/>
        </w:rPr>
        <w:t xml:space="preserve"> years.  Any non-competitive continuation is contingent on performance and </w:t>
      </w:r>
      <w:r w:rsidRPr="00E25DBC">
        <w:rPr>
          <w:rFonts w:ascii="Times New Roman" w:hAnsi="Times New Roman" w:cs="Times New Roman"/>
          <w:b/>
          <w:bCs/>
          <w:sz w:val="24"/>
          <w:szCs w:val="24"/>
        </w:rPr>
        <w:t xml:space="preserve">pending availability of funds.  </w:t>
      </w:r>
      <w:r w:rsidRPr="00E25DBC">
        <w:rPr>
          <w:rFonts w:ascii="Times New Roman" w:hAnsi="Times New Roman" w:cs="Times New Roman"/>
          <w:sz w:val="24"/>
          <w:szCs w:val="24"/>
        </w:rPr>
        <w:t xml:space="preserve">A non-competitive continuation is not </w:t>
      </w:r>
      <w:r w:rsidR="00141D59" w:rsidRPr="00E25DBC">
        <w:rPr>
          <w:rFonts w:ascii="Times New Roman" w:hAnsi="Times New Roman" w:cs="Times New Roman"/>
          <w:sz w:val="24"/>
          <w:szCs w:val="24"/>
        </w:rPr>
        <w:t>guaranteed,</w:t>
      </w:r>
      <w:r w:rsidRPr="00E25DBC">
        <w:rPr>
          <w:rFonts w:ascii="Times New Roman" w:hAnsi="Times New Roman" w:cs="Times New Roman"/>
          <w:sz w:val="24"/>
          <w:szCs w:val="24"/>
        </w:rPr>
        <w:t xml:space="preserve"> and the Department of State reserves the right to exercise or not to exercise this option.</w:t>
      </w:r>
      <w:r>
        <w:rPr>
          <w:rFonts w:ascii="Times New Roman" w:hAnsi="Times New Roman" w:cs="Times New Roman"/>
          <w:sz w:val="24"/>
          <w:szCs w:val="24"/>
        </w:rPr>
        <w:t xml:space="preserve">  </w:t>
      </w:r>
    </w:p>
    <w:p w14:paraId="089ADA03" w14:textId="77777777" w:rsidR="00B27A20" w:rsidRDefault="00B27A20" w:rsidP="00CC13CD">
      <w:pPr>
        <w:pStyle w:val="ListParagraph"/>
        <w:spacing w:after="0" w:line="240" w:lineRule="auto"/>
        <w:rPr>
          <w:rFonts w:ascii="Times New Roman" w:hAnsi="Times New Roman" w:cs="Times New Roman"/>
          <w:sz w:val="24"/>
        </w:rPr>
      </w:pPr>
    </w:p>
    <w:p w14:paraId="37AA5100" w14:textId="77777777" w:rsidR="009B305D" w:rsidRDefault="009B305D">
      <w:pPr>
        <w:spacing w:after="0" w:line="240" w:lineRule="auto"/>
      </w:pPr>
    </w:p>
    <w:p w14:paraId="1BF23169" w14:textId="77777777" w:rsidR="00290D8C" w:rsidRDefault="002607E8">
      <w:pPr>
        <w:spacing w:after="0" w:line="240" w:lineRule="auto"/>
      </w:pPr>
      <w:r>
        <w:rPr>
          <w:rFonts w:ascii="Times New Roman" w:eastAsia="Times New Roman" w:hAnsi="Times New Roman" w:cs="Times New Roman"/>
          <w:b/>
          <w:smallCaps/>
          <w:sz w:val="24"/>
          <w:szCs w:val="24"/>
        </w:rPr>
        <w:t>C. Eligibility Information</w:t>
      </w:r>
    </w:p>
    <w:p w14:paraId="355E5CC4" w14:textId="77777777" w:rsidR="00290D8C" w:rsidRDefault="00290D8C">
      <w:pPr>
        <w:spacing w:after="0" w:line="240" w:lineRule="auto"/>
      </w:pPr>
    </w:p>
    <w:p w14:paraId="001999F5" w14:textId="1D4D2E7C" w:rsidR="00290D8C" w:rsidRDefault="002607E8">
      <w:pPr>
        <w:spacing w:after="0" w:line="240" w:lineRule="auto"/>
      </w:pPr>
      <w:r>
        <w:rPr>
          <w:rFonts w:ascii="Times New Roman" w:eastAsia="Times New Roman" w:hAnsi="Times New Roman" w:cs="Times New Roman"/>
          <w:b/>
          <w:smallCaps/>
          <w:sz w:val="24"/>
          <w:szCs w:val="24"/>
          <w:u w:val="single"/>
        </w:rPr>
        <w:t>For application information, please see the proposal submission instructions</w:t>
      </w:r>
      <w:r w:rsidR="00706C29">
        <w:rPr>
          <w:rFonts w:ascii="Times New Roman" w:eastAsia="Times New Roman" w:hAnsi="Times New Roman" w:cs="Times New Roman"/>
          <w:b/>
          <w:smallCaps/>
          <w:sz w:val="24"/>
          <w:szCs w:val="24"/>
          <w:u w:val="single"/>
        </w:rPr>
        <w:t xml:space="preserve"> (PSI)</w:t>
      </w:r>
      <w:r w:rsidR="001974EB">
        <w:rPr>
          <w:rFonts w:ascii="Times New Roman" w:eastAsia="Times New Roman" w:hAnsi="Times New Roman" w:cs="Times New Roman"/>
          <w:b/>
          <w:smallCaps/>
          <w:sz w:val="24"/>
          <w:szCs w:val="24"/>
          <w:u w:val="single"/>
        </w:rPr>
        <w:t xml:space="preserve">, updated </w:t>
      </w:r>
      <w:r w:rsidR="00D01799">
        <w:rPr>
          <w:rFonts w:ascii="Times New Roman" w:eastAsia="Times New Roman" w:hAnsi="Times New Roman" w:cs="Times New Roman"/>
          <w:b/>
          <w:smallCaps/>
          <w:sz w:val="24"/>
          <w:szCs w:val="24"/>
          <w:u w:val="single"/>
        </w:rPr>
        <w:t>December</w:t>
      </w:r>
      <w:r w:rsidR="00714064">
        <w:rPr>
          <w:rFonts w:ascii="Times New Roman" w:eastAsia="Times New Roman" w:hAnsi="Times New Roman" w:cs="Times New Roman"/>
          <w:b/>
          <w:smallCaps/>
          <w:sz w:val="24"/>
          <w:szCs w:val="24"/>
          <w:u w:val="single"/>
        </w:rPr>
        <w:t xml:space="preserve"> 2021</w:t>
      </w:r>
      <w:r>
        <w:rPr>
          <w:rFonts w:ascii="Times New Roman" w:eastAsia="Times New Roman" w:hAnsi="Times New Roman" w:cs="Times New Roman"/>
          <w:b/>
          <w:smallCaps/>
          <w:sz w:val="24"/>
          <w:szCs w:val="24"/>
          <w:u w:val="single"/>
        </w:rPr>
        <w:t xml:space="preserve"> on our websit</w:t>
      </w:r>
      <w:r w:rsidRPr="008337E3">
        <w:rPr>
          <w:rFonts w:ascii="Times New Roman" w:eastAsia="Times New Roman" w:hAnsi="Times New Roman" w:cs="Times New Roman"/>
          <w:b/>
          <w:smallCaps/>
          <w:sz w:val="24"/>
          <w:szCs w:val="24"/>
          <w:u w:val="single"/>
        </w:rPr>
        <w:t>e.</w:t>
      </w:r>
    </w:p>
    <w:p w14:paraId="7133FBCE" w14:textId="77777777" w:rsidR="00290D8C" w:rsidRDefault="00290D8C">
      <w:pPr>
        <w:spacing w:after="0" w:line="240" w:lineRule="auto"/>
      </w:pPr>
    </w:p>
    <w:p w14:paraId="725009B1" w14:textId="77777777" w:rsidR="00290D8C" w:rsidRDefault="002607E8">
      <w:pPr>
        <w:spacing w:after="0" w:line="240" w:lineRule="auto"/>
      </w:pPr>
      <w:r>
        <w:rPr>
          <w:rFonts w:ascii="Times New Roman" w:eastAsia="Times New Roman" w:hAnsi="Times New Roman" w:cs="Times New Roman"/>
          <w:b/>
          <w:i/>
          <w:sz w:val="24"/>
          <w:szCs w:val="24"/>
        </w:rPr>
        <w:lastRenderedPageBreak/>
        <w:t>C.1 Eligible Applicants</w:t>
      </w:r>
    </w:p>
    <w:p w14:paraId="0390BC85" w14:textId="77777777" w:rsidR="00290D8C" w:rsidRDefault="00290D8C">
      <w:pPr>
        <w:spacing w:after="0" w:line="240" w:lineRule="auto"/>
      </w:pPr>
    </w:p>
    <w:p w14:paraId="629CFF79" w14:textId="77777777" w:rsidR="00290D8C" w:rsidRDefault="002607E8" w:rsidP="003D5CC5">
      <w:pPr>
        <w:spacing w:after="0" w:line="240" w:lineRule="auto"/>
      </w:pPr>
      <w:r>
        <w:rPr>
          <w:rFonts w:ascii="Times New Roman" w:eastAsia="Times New Roman" w:hAnsi="Times New Roman" w:cs="Times New Roman"/>
          <w:sz w:val="24"/>
          <w:szCs w:val="24"/>
        </w:rPr>
        <w:t>DRL welcomes applications from U.S.-based and foreign-based non-profit organizations/nongovernment organizations (NGO) and public international organizations; private, public, or state institutions of higher education; and for-profit organizations or businesses.</w:t>
      </w:r>
      <w:r>
        <w:rPr>
          <w:rFonts w:ascii="Arial" w:eastAsia="Arial" w:hAnsi="Arial" w:cs="Arial"/>
          <w:sz w:val="20"/>
          <w:szCs w:val="20"/>
        </w:rPr>
        <w:t xml:space="preserve">  </w:t>
      </w:r>
      <w:r>
        <w:rPr>
          <w:rFonts w:ascii="Times New Roman" w:eastAsia="Times New Roman" w:hAnsi="Times New Roman" w:cs="Times New Roman"/>
          <w:sz w:val="24"/>
          <w:szCs w:val="24"/>
        </w:rPr>
        <w:t xml:space="preserve">DRL’s preference is to work with non-profit entities; however, there may </w:t>
      </w:r>
      <w:r w:rsidR="004B7D70">
        <w:rPr>
          <w:rFonts w:ascii="Times New Roman" w:eastAsia="Times New Roman" w:hAnsi="Times New Roman" w:cs="Times New Roman"/>
          <w:sz w:val="24"/>
          <w:szCs w:val="24"/>
        </w:rPr>
        <w:t xml:space="preserve">be some </w:t>
      </w:r>
      <w:r>
        <w:rPr>
          <w:rFonts w:ascii="Times New Roman" w:eastAsia="Times New Roman" w:hAnsi="Times New Roman" w:cs="Times New Roman"/>
          <w:sz w:val="24"/>
          <w:szCs w:val="24"/>
        </w:rPr>
        <w:t xml:space="preserve">occasions when a for-profit entity is best suited.  </w:t>
      </w:r>
    </w:p>
    <w:p w14:paraId="3C01B7E6" w14:textId="77777777" w:rsidR="00290D8C" w:rsidRDefault="00290D8C" w:rsidP="003D5CC5">
      <w:pPr>
        <w:spacing w:after="0" w:line="240" w:lineRule="auto"/>
      </w:pPr>
    </w:p>
    <w:p w14:paraId="28F8BE75" w14:textId="77777777" w:rsidR="00290D8C" w:rsidRPr="003A7D3D" w:rsidRDefault="007510CE" w:rsidP="003D5CC5">
      <w:pPr>
        <w:spacing w:after="0" w:line="240" w:lineRule="auto"/>
      </w:pPr>
      <w:r>
        <w:rPr>
          <w:rFonts w:ascii="Times New Roman" w:eastAsia="Times New Roman" w:hAnsi="Times New Roman" w:cs="Times New Roman"/>
          <w:sz w:val="24"/>
          <w:szCs w:val="24"/>
        </w:rPr>
        <w:t>Applications submitted by for-profit entities</w:t>
      </w:r>
      <w:r w:rsidR="002607E8">
        <w:rPr>
          <w:rFonts w:ascii="Times New Roman" w:eastAsia="Times New Roman" w:hAnsi="Times New Roman" w:cs="Times New Roman"/>
          <w:sz w:val="24"/>
          <w:szCs w:val="24"/>
        </w:rPr>
        <w:t xml:space="preserve"> may be subject to additional review following the panel selection process</w:t>
      </w:r>
      <w:r w:rsidR="00D7136E">
        <w:rPr>
          <w:rFonts w:ascii="Times New Roman" w:eastAsia="Times New Roman" w:hAnsi="Times New Roman" w:cs="Times New Roman"/>
          <w:sz w:val="24"/>
          <w:szCs w:val="24"/>
        </w:rPr>
        <w:t xml:space="preserve">.  </w:t>
      </w:r>
      <w:r w:rsidR="00AA5FDE">
        <w:rPr>
          <w:rFonts w:ascii="Times New Roman" w:eastAsia="Times New Roman" w:hAnsi="Times New Roman" w:cs="Times New Roman"/>
          <w:sz w:val="24"/>
          <w:szCs w:val="24"/>
        </w:rPr>
        <w:t>Additionally,</w:t>
      </w:r>
      <w:r w:rsidR="002607E8">
        <w:rPr>
          <w:rFonts w:ascii="Times New Roman" w:eastAsia="Times New Roman" w:hAnsi="Times New Roman" w:cs="Times New Roman"/>
          <w:sz w:val="24"/>
          <w:szCs w:val="24"/>
        </w:rPr>
        <w:t xml:space="preserve"> the Department of State prohibits profit to for-profit or commercial organizations</w:t>
      </w:r>
      <w:r>
        <w:rPr>
          <w:rFonts w:ascii="Times New Roman" w:eastAsia="Times New Roman" w:hAnsi="Times New Roman" w:cs="Times New Roman"/>
          <w:sz w:val="24"/>
          <w:szCs w:val="24"/>
        </w:rPr>
        <w:t xml:space="preserve"> under its assistance awards</w:t>
      </w:r>
      <w:r w:rsidR="002607E8">
        <w:rPr>
          <w:rFonts w:ascii="Times New Roman" w:eastAsia="Times New Roman" w:hAnsi="Times New Roman" w:cs="Times New Roman"/>
          <w:sz w:val="24"/>
          <w:szCs w:val="24"/>
        </w:rPr>
        <w:t>.  Profit is defined as any amount in excess of allowable direct and indirect costs.  The allowability of costs incurred by commercial organizations is determined in accordance with the provisions of the Federal Acquisition Regulation (FAR) at 48 CFR 30, Cost Accounting Standards Administration, and 48 CFR 31 Contract Cost Principles and Procedures</w:t>
      </w:r>
      <w:r w:rsidR="003A7D3D">
        <w:rPr>
          <w:rFonts w:ascii="Times New Roman" w:eastAsia="Times New Roman" w:hAnsi="Times New Roman" w:cs="Times New Roman"/>
          <w:sz w:val="24"/>
          <w:szCs w:val="24"/>
        </w:rPr>
        <w:t>.</w:t>
      </w:r>
    </w:p>
    <w:p w14:paraId="69AF686A" w14:textId="77777777" w:rsidR="00290D8C" w:rsidRDefault="00290D8C" w:rsidP="003D5CC5">
      <w:pPr>
        <w:spacing w:after="0" w:line="240" w:lineRule="auto"/>
      </w:pPr>
    </w:p>
    <w:p w14:paraId="0945A984" w14:textId="77777777" w:rsidR="0030529F" w:rsidRDefault="0030529F" w:rsidP="003D5CC5">
      <w:pPr>
        <w:pStyle w:val="NoSpacing"/>
        <w:rPr>
          <w:rFonts w:ascii="Times New Roman" w:hAnsi="Times New Roman" w:cs="Times New Roman"/>
          <w:sz w:val="24"/>
          <w:szCs w:val="24"/>
        </w:rPr>
      </w:pPr>
      <w:r>
        <w:rPr>
          <w:rFonts w:ascii="Times New Roman" w:hAnsi="Times New Roman" w:cs="Times New Roman"/>
          <w:sz w:val="24"/>
          <w:szCs w:val="24"/>
        </w:rPr>
        <w:t>Please see 2 CFR 200.307 for regulations regarding program income.</w:t>
      </w:r>
    </w:p>
    <w:p w14:paraId="5084DBDC" w14:textId="77777777" w:rsidR="004E119D" w:rsidRDefault="004E119D" w:rsidP="003D5CC5">
      <w:pPr>
        <w:spacing w:after="0" w:line="240" w:lineRule="auto"/>
        <w:rPr>
          <w:rFonts w:ascii="Times New Roman" w:eastAsia="Times New Roman" w:hAnsi="Times New Roman" w:cs="Times New Roman"/>
          <w:b/>
          <w:i/>
          <w:sz w:val="24"/>
          <w:szCs w:val="24"/>
        </w:rPr>
      </w:pPr>
    </w:p>
    <w:p w14:paraId="13F35586" w14:textId="77777777" w:rsidR="00290D8C" w:rsidRDefault="002607E8" w:rsidP="003D5CC5">
      <w:pPr>
        <w:spacing w:after="0" w:line="240" w:lineRule="auto"/>
      </w:pPr>
      <w:r>
        <w:rPr>
          <w:rFonts w:ascii="Times New Roman" w:eastAsia="Times New Roman" w:hAnsi="Times New Roman" w:cs="Times New Roman"/>
          <w:b/>
          <w:i/>
          <w:sz w:val="24"/>
          <w:szCs w:val="24"/>
        </w:rPr>
        <w:t>C.2 Cost Sharing or Matching</w:t>
      </w:r>
    </w:p>
    <w:p w14:paraId="7924BDE8" w14:textId="77777777" w:rsidR="00290D8C" w:rsidRDefault="00290D8C" w:rsidP="003D5CC5">
      <w:pPr>
        <w:spacing w:after="0" w:line="240" w:lineRule="auto"/>
      </w:pPr>
    </w:p>
    <w:p w14:paraId="11967162" w14:textId="77B6FFA5" w:rsidR="00290D8C" w:rsidRDefault="002607E8" w:rsidP="003D5CC5">
      <w:pPr>
        <w:spacing w:after="0" w:line="240" w:lineRule="auto"/>
      </w:pPr>
      <w:r>
        <w:rPr>
          <w:rFonts w:ascii="Times New Roman" w:eastAsia="Times New Roman" w:hAnsi="Times New Roman" w:cs="Times New Roman"/>
          <w:sz w:val="24"/>
          <w:szCs w:val="24"/>
        </w:rPr>
        <w:t>Providing cost sharing, matching, or cost participation is not an eligibility</w:t>
      </w:r>
      <w:r w:rsidR="007510CE">
        <w:rPr>
          <w:rFonts w:ascii="Times New Roman" w:eastAsia="Times New Roman" w:hAnsi="Times New Roman" w:cs="Times New Roman"/>
          <w:sz w:val="24"/>
          <w:szCs w:val="24"/>
        </w:rPr>
        <w:t xml:space="preserve"> factor</w:t>
      </w:r>
      <w:r w:rsidR="00DF4C00">
        <w:rPr>
          <w:rFonts w:ascii="Times New Roman" w:eastAsia="Times New Roman" w:hAnsi="Times New Roman" w:cs="Times New Roman"/>
          <w:sz w:val="24"/>
          <w:szCs w:val="24"/>
        </w:rPr>
        <w:t xml:space="preserve"> or requirement</w:t>
      </w:r>
      <w:r>
        <w:rPr>
          <w:rFonts w:ascii="Times New Roman" w:eastAsia="Times New Roman" w:hAnsi="Times New Roman" w:cs="Times New Roman"/>
          <w:sz w:val="24"/>
          <w:szCs w:val="24"/>
        </w:rPr>
        <w:t xml:space="preserve"> for this </w:t>
      </w:r>
      <w:r w:rsidR="00141D59">
        <w:rPr>
          <w:rFonts w:ascii="Times New Roman" w:eastAsia="Times New Roman" w:hAnsi="Times New Roman" w:cs="Times New Roman"/>
          <w:sz w:val="24"/>
          <w:szCs w:val="24"/>
        </w:rPr>
        <w:t>NOFO and</w:t>
      </w:r>
      <w:r w:rsidR="002E5AD5">
        <w:rPr>
          <w:rFonts w:ascii="Times New Roman" w:eastAsia="Times New Roman" w:hAnsi="Times New Roman" w:cs="Times New Roman"/>
          <w:sz w:val="24"/>
          <w:szCs w:val="24"/>
        </w:rPr>
        <w:t xml:space="preserve"> providing cost share will not result in a more favorable competitive ranking</w:t>
      </w:r>
      <w:r>
        <w:rPr>
          <w:rFonts w:ascii="Times New Roman" w:eastAsia="Times New Roman" w:hAnsi="Times New Roman" w:cs="Times New Roman"/>
          <w:sz w:val="24"/>
          <w:szCs w:val="24"/>
        </w:rPr>
        <w:t xml:space="preserve">. </w:t>
      </w:r>
    </w:p>
    <w:p w14:paraId="53887911" w14:textId="77777777" w:rsidR="00290D8C" w:rsidRDefault="00290D8C" w:rsidP="003D5CC5">
      <w:pPr>
        <w:spacing w:after="0" w:line="240" w:lineRule="auto"/>
      </w:pPr>
    </w:p>
    <w:p w14:paraId="3599716B" w14:textId="77777777" w:rsidR="00290D8C" w:rsidRDefault="002607E8" w:rsidP="003D5CC5">
      <w:pPr>
        <w:spacing w:after="0" w:line="240" w:lineRule="auto"/>
      </w:pPr>
      <w:r>
        <w:rPr>
          <w:rFonts w:ascii="Times New Roman" w:eastAsia="Times New Roman" w:hAnsi="Times New Roman" w:cs="Times New Roman"/>
          <w:b/>
          <w:i/>
          <w:sz w:val="24"/>
          <w:szCs w:val="24"/>
        </w:rPr>
        <w:t>C.3 Other</w:t>
      </w:r>
    </w:p>
    <w:p w14:paraId="5AA0F375" w14:textId="77777777" w:rsidR="00290D8C" w:rsidRDefault="00290D8C" w:rsidP="003D5CC5">
      <w:pPr>
        <w:spacing w:after="0" w:line="240" w:lineRule="auto"/>
      </w:pPr>
    </w:p>
    <w:p w14:paraId="6BA8A452" w14:textId="77777777" w:rsidR="00290D8C" w:rsidRDefault="002607E8" w:rsidP="003D5CC5">
      <w:pPr>
        <w:spacing w:after="0" w:line="240" w:lineRule="auto"/>
      </w:pPr>
      <w:r>
        <w:rPr>
          <w:rFonts w:ascii="Times New Roman" w:eastAsia="Times New Roman" w:hAnsi="Times New Roman" w:cs="Times New Roman"/>
          <w:sz w:val="24"/>
          <w:szCs w:val="24"/>
        </w:rPr>
        <w:t xml:space="preserve">Applicants </w:t>
      </w:r>
      <w:r w:rsidR="00971169">
        <w:rPr>
          <w:rFonts w:ascii="Times New Roman" w:eastAsia="Times New Roman" w:hAnsi="Times New Roman" w:cs="Times New Roman"/>
          <w:sz w:val="24"/>
          <w:szCs w:val="24"/>
        </w:rPr>
        <w:t>should</w:t>
      </w:r>
      <w:r>
        <w:rPr>
          <w:rFonts w:ascii="Times New Roman" w:eastAsia="Times New Roman" w:hAnsi="Times New Roman" w:cs="Times New Roman"/>
          <w:sz w:val="24"/>
          <w:szCs w:val="24"/>
        </w:rPr>
        <w:t xml:space="preserve"> have existing, or the capacity to develop, active partnerships with thematic or in-country partners, entities</w:t>
      </w:r>
      <w:r w:rsidR="001B7BF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relevant stakeholders, including </w:t>
      </w:r>
      <w:r w:rsidR="002B0090">
        <w:rPr>
          <w:rFonts w:ascii="Times New Roman" w:eastAsia="Times New Roman" w:hAnsi="Times New Roman" w:cs="Times New Roman"/>
          <w:sz w:val="24"/>
          <w:szCs w:val="24"/>
        </w:rPr>
        <w:t xml:space="preserve">private sector partners </w:t>
      </w:r>
      <w:r>
        <w:rPr>
          <w:rFonts w:ascii="Times New Roman" w:eastAsia="Times New Roman" w:hAnsi="Times New Roman" w:cs="Times New Roman"/>
          <w:sz w:val="24"/>
          <w:szCs w:val="24"/>
        </w:rPr>
        <w:t xml:space="preserve">and NGOs, and have </w:t>
      </w:r>
      <w:r w:rsidRPr="00D906AF">
        <w:rPr>
          <w:rFonts w:ascii="Times New Roman" w:eastAsia="Times New Roman" w:hAnsi="Times New Roman" w:cs="Times New Roman"/>
          <w:b/>
          <w:sz w:val="24"/>
          <w:szCs w:val="24"/>
        </w:rPr>
        <w:t>demonstrable experience</w:t>
      </w:r>
      <w:r>
        <w:rPr>
          <w:rFonts w:ascii="Times New Roman" w:eastAsia="Times New Roman" w:hAnsi="Times New Roman" w:cs="Times New Roman"/>
          <w:sz w:val="24"/>
          <w:szCs w:val="24"/>
        </w:rPr>
        <w:t xml:space="preserve"> in administering successful and preferably similar projects.  DRL encourages applications from foreign-based NGOs headquartered in the geographic regions/countries relevant to this NOFO.  </w:t>
      </w:r>
      <w:r w:rsidR="006C4F3B" w:rsidRPr="00843E29">
        <w:rPr>
          <w:rFonts w:ascii="Times New Roman" w:eastAsia="Times New Roman" w:hAnsi="Times New Roman" w:cs="Times New Roman"/>
          <w:sz w:val="24"/>
          <w:szCs w:val="24"/>
        </w:rPr>
        <w:t xml:space="preserve">Applicants may </w:t>
      </w:r>
      <w:r w:rsidR="006C4F3B" w:rsidRPr="00843E29">
        <w:rPr>
          <w:rFonts w:ascii="Times New Roman" w:eastAsia="Times New Roman" w:hAnsi="Times New Roman" w:cs="Times New Roman"/>
          <w:b/>
          <w:sz w:val="24"/>
          <w:szCs w:val="24"/>
        </w:rPr>
        <w:t>form consortia</w:t>
      </w:r>
      <w:r w:rsidR="006C4F3B">
        <w:rPr>
          <w:rFonts w:ascii="Times New Roman" w:eastAsia="Times New Roman" w:hAnsi="Times New Roman" w:cs="Times New Roman"/>
          <w:sz w:val="24"/>
          <w:szCs w:val="24"/>
        </w:rPr>
        <w:t xml:space="preserve"> in order to bring together organizations with varied expertise to propose a comprehensive program in one proposal. </w:t>
      </w:r>
      <w:r w:rsidR="006C4F3B" w:rsidRPr="00843E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However, one organization should be designated </w:t>
      </w:r>
      <w:r w:rsidR="001B7BFA">
        <w:rPr>
          <w:rFonts w:ascii="Times New Roman" w:eastAsia="Times New Roman" w:hAnsi="Times New Roman" w:cs="Times New Roman"/>
          <w:sz w:val="24"/>
          <w:szCs w:val="24"/>
        </w:rPr>
        <w:t xml:space="preserve">in the proposal </w:t>
      </w:r>
      <w:r>
        <w:rPr>
          <w:rFonts w:ascii="Times New Roman" w:eastAsia="Times New Roman" w:hAnsi="Times New Roman" w:cs="Times New Roman"/>
          <w:sz w:val="24"/>
          <w:szCs w:val="24"/>
        </w:rPr>
        <w:t>as the lead applicant</w:t>
      </w:r>
      <w:r w:rsidR="001B7BF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with the other members </w:t>
      </w:r>
      <w:r w:rsidR="001B7BFA">
        <w:rPr>
          <w:rFonts w:ascii="Times New Roman" w:eastAsia="Times New Roman" w:hAnsi="Times New Roman" w:cs="Times New Roman"/>
          <w:sz w:val="24"/>
          <w:szCs w:val="24"/>
        </w:rPr>
        <w:t xml:space="preserve">designated </w:t>
      </w:r>
      <w:r>
        <w:rPr>
          <w:rFonts w:ascii="Times New Roman" w:eastAsia="Times New Roman" w:hAnsi="Times New Roman" w:cs="Times New Roman"/>
          <w:sz w:val="24"/>
          <w:szCs w:val="24"/>
        </w:rPr>
        <w:t>as sub-award partners.  DRL reserves the right to request additional background information on applicants that do not have previous experience administering federal grant awards, and these applicants may be subject to limited funding on a pilot basis.</w:t>
      </w:r>
    </w:p>
    <w:p w14:paraId="3FB4CF4E" w14:textId="77777777" w:rsidR="00290D8C" w:rsidRDefault="00290D8C">
      <w:pPr>
        <w:spacing w:after="0" w:line="240" w:lineRule="auto"/>
      </w:pPr>
    </w:p>
    <w:p w14:paraId="1681C45F" w14:textId="585052FD" w:rsidR="00290D8C" w:rsidRDefault="002607E8">
      <w:pPr>
        <w:spacing w:after="0" w:line="240" w:lineRule="auto"/>
      </w:pPr>
      <w:r>
        <w:rPr>
          <w:rFonts w:ascii="Times New Roman" w:eastAsia="Times New Roman" w:hAnsi="Times New Roman" w:cs="Times New Roman"/>
          <w:sz w:val="24"/>
          <w:szCs w:val="24"/>
        </w:rPr>
        <w:t xml:space="preserve">DRL is committed to an </w:t>
      </w:r>
      <w:r w:rsidRPr="00D906AF">
        <w:rPr>
          <w:rFonts w:ascii="Times New Roman" w:eastAsia="Times New Roman" w:hAnsi="Times New Roman" w:cs="Times New Roman"/>
          <w:b/>
          <w:sz w:val="24"/>
          <w:szCs w:val="24"/>
        </w:rPr>
        <w:t>anti-discrimination</w:t>
      </w:r>
      <w:r>
        <w:rPr>
          <w:rFonts w:ascii="Times New Roman" w:eastAsia="Times New Roman" w:hAnsi="Times New Roman" w:cs="Times New Roman"/>
          <w:sz w:val="24"/>
          <w:szCs w:val="24"/>
        </w:rPr>
        <w:t xml:space="preserve"> policy in all of its projects and activities.  DRL welcome</w:t>
      </w:r>
      <w:r w:rsidR="00ED47F2">
        <w:rPr>
          <w:rFonts w:ascii="Times New Roman" w:eastAsia="Times New Roman" w:hAnsi="Times New Roman" w:cs="Times New Roman"/>
          <w:sz w:val="24"/>
          <w:szCs w:val="24"/>
        </w:rPr>
        <w:t xml:space="preserve">s applications irrespective of </w:t>
      </w:r>
      <w:r>
        <w:rPr>
          <w:rFonts w:ascii="Times New Roman" w:eastAsia="Times New Roman" w:hAnsi="Times New Roman" w:cs="Times New Roman"/>
          <w:sz w:val="24"/>
          <w:szCs w:val="24"/>
        </w:rPr>
        <w:t xml:space="preserve">race, ethnicity, color, creed, national origin, gender, sexual orientation, gender identity, disability, or other status.  </w:t>
      </w:r>
      <w:r w:rsidR="00EC1DE8" w:rsidRPr="003E11B6">
        <w:rPr>
          <w:rFonts w:ascii="Times New Roman" w:eastAsia="Times New Roman" w:hAnsi="Times New Roman" w:cs="Times New Roman"/>
          <w:sz w:val="24"/>
          <w:szCs w:val="24"/>
        </w:rPr>
        <w:t xml:space="preserve">DRL seeks applications that demonstrate that the recipient does not discriminate against any beneficiaries in implementation of a potential award, such as, but not limited to, by withholding, adversely impacting, or denying equitable access to the benefits provided through this award on the basis of any factor not expressly stated in the award.  This includes, for example, race, color, religion, sex (including gender identity, gender expression, sex characteristics, sexual orientation, and pregnancy), national origin, disability, age, genetic information, marital status, parental status, </w:t>
      </w:r>
      <w:r w:rsidR="00EC1DE8" w:rsidRPr="003E11B6">
        <w:rPr>
          <w:rFonts w:ascii="Times New Roman" w:eastAsia="Times New Roman" w:hAnsi="Times New Roman" w:cs="Times New Roman"/>
          <w:sz w:val="24"/>
          <w:szCs w:val="24"/>
        </w:rPr>
        <w:lastRenderedPageBreak/>
        <w:t xml:space="preserve">political affiliation, or veteran’s status.  The recipient should insert this provision, including this paragraph, in all sub-grants and contracts under </w:t>
      </w:r>
      <w:r w:rsidR="00E73150" w:rsidRPr="003E11B6">
        <w:rPr>
          <w:rFonts w:ascii="Times New Roman" w:eastAsia="Times New Roman" w:hAnsi="Times New Roman" w:cs="Times New Roman"/>
          <w:sz w:val="24"/>
          <w:szCs w:val="24"/>
        </w:rPr>
        <w:t>a potential</w:t>
      </w:r>
      <w:r w:rsidR="00EC1DE8" w:rsidRPr="003E11B6">
        <w:rPr>
          <w:rFonts w:ascii="Times New Roman" w:eastAsia="Times New Roman" w:hAnsi="Times New Roman" w:cs="Times New Roman"/>
          <w:sz w:val="24"/>
          <w:szCs w:val="24"/>
        </w:rPr>
        <w:t xml:space="preserve"> award.</w:t>
      </w:r>
    </w:p>
    <w:p w14:paraId="0B572C9C" w14:textId="77777777" w:rsidR="00290D8C" w:rsidRDefault="00290D8C">
      <w:pPr>
        <w:spacing w:after="0" w:line="240" w:lineRule="auto"/>
      </w:pPr>
    </w:p>
    <w:p w14:paraId="2A5703B6" w14:textId="643D0F0D" w:rsidR="00290D8C" w:rsidRDefault="002607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Any applicant listed on the Excluded Parties List System in the </w:t>
      </w:r>
      <w:hyperlink r:id="rId8" w:history="1">
        <w:r w:rsidR="00BF2C1A" w:rsidRPr="00BF2C1A">
          <w:rPr>
            <w:rStyle w:val="Hyperlink"/>
            <w:rFonts w:ascii="Times New Roman" w:eastAsia="Times New Roman" w:hAnsi="Times New Roman" w:cs="Times New Roman"/>
            <w:sz w:val="24"/>
            <w:szCs w:val="24"/>
          </w:rPr>
          <w:t>System for Award Management (SAM.gov)</w:t>
        </w:r>
      </w:hyperlink>
      <w:r w:rsidR="00AD1B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(www.sam.gov) </w:t>
      </w:r>
      <w:r w:rsidR="004924EC">
        <w:rPr>
          <w:rFonts w:ascii="Times New Roman" w:eastAsia="Times New Roman" w:hAnsi="Times New Roman" w:cs="Times New Roman"/>
          <w:sz w:val="24"/>
          <w:szCs w:val="24"/>
        </w:rPr>
        <w:t xml:space="preserve">and/or has a current debt to the </w:t>
      </w:r>
      <w:r w:rsidR="003D5CC5">
        <w:rPr>
          <w:rFonts w:ascii="Times New Roman" w:eastAsia="Times New Roman" w:hAnsi="Times New Roman" w:cs="Times New Roman"/>
          <w:sz w:val="24"/>
          <w:szCs w:val="24"/>
        </w:rPr>
        <w:t>U.S. government</w:t>
      </w:r>
      <w:r w:rsidR="004924E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 not eligible to apply for an assistance award in accordance with the OMB guidelines at 2 CFR 180 that implement Executive Orders 12549 (3 CFR,1986 Comp., p. 189) and 12689 (3 CFR,1989 Comp., p. 235), “Debarment and Suspension.”  Additionally</w:t>
      </w:r>
      <w:r w:rsidR="001B7BF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no entity</w:t>
      </w:r>
      <w:r w:rsidR="006D12DB">
        <w:rPr>
          <w:rFonts w:ascii="Times New Roman" w:eastAsia="Times New Roman" w:hAnsi="Times New Roman" w:cs="Times New Roman"/>
          <w:sz w:val="24"/>
          <w:szCs w:val="24"/>
        </w:rPr>
        <w:t xml:space="preserve"> or person</w:t>
      </w:r>
      <w:r>
        <w:rPr>
          <w:rFonts w:ascii="Times New Roman" w:eastAsia="Times New Roman" w:hAnsi="Times New Roman" w:cs="Times New Roman"/>
          <w:sz w:val="24"/>
          <w:szCs w:val="24"/>
        </w:rPr>
        <w:t xml:space="preserve"> listed on the Excluded Parties List System in 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can participate in any activities under an award.  All applicants are strongly encouraged to review the Excluded Parties List System in 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to ensure that no ineligible entity</w:t>
      </w:r>
      <w:r w:rsidR="006D12DB">
        <w:rPr>
          <w:rFonts w:ascii="Times New Roman" w:eastAsia="Times New Roman" w:hAnsi="Times New Roman" w:cs="Times New Roman"/>
          <w:sz w:val="24"/>
          <w:szCs w:val="24"/>
        </w:rPr>
        <w:t xml:space="preserve"> or person</w:t>
      </w:r>
      <w:r>
        <w:rPr>
          <w:rFonts w:ascii="Times New Roman" w:eastAsia="Times New Roman" w:hAnsi="Times New Roman" w:cs="Times New Roman"/>
          <w:sz w:val="24"/>
          <w:szCs w:val="24"/>
        </w:rPr>
        <w:t xml:space="preserve"> is included</w:t>
      </w:r>
      <w:r w:rsidR="00390FAF">
        <w:rPr>
          <w:rFonts w:ascii="Times New Roman" w:eastAsia="Times New Roman" w:hAnsi="Times New Roman" w:cs="Times New Roman"/>
          <w:sz w:val="24"/>
          <w:szCs w:val="24"/>
        </w:rPr>
        <w:t xml:space="preserve"> in their application</w:t>
      </w:r>
      <w:r>
        <w:rPr>
          <w:rFonts w:ascii="Times New Roman" w:eastAsia="Times New Roman" w:hAnsi="Times New Roman" w:cs="Times New Roman"/>
          <w:sz w:val="24"/>
          <w:szCs w:val="24"/>
        </w:rPr>
        <w:t>.</w:t>
      </w:r>
    </w:p>
    <w:p w14:paraId="301A2B60" w14:textId="77777777" w:rsidR="00F933DA" w:rsidRDefault="00F933DA">
      <w:pPr>
        <w:spacing w:after="0" w:line="240" w:lineRule="auto"/>
      </w:pPr>
    </w:p>
    <w:p w14:paraId="673628F1" w14:textId="77777777" w:rsidR="00290D8C" w:rsidRDefault="00290D8C">
      <w:pPr>
        <w:spacing w:after="0" w:line="240" w:lineRule="auto"/>
      </w:pPr>
    </w:p>
    <w:p w14:paraId="23CD9EDD" w14:textId="77777777" w:rsidR="00290D8C" w:rsidRDefault="002607E8">
      <w:pPr>
        <w:spacing w:after="0" w:line="240" w:lineRule="auto"/>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D. Application and Submission Information</w:t>
      </w:r>
    </w:p>
    <w:p w14:paraId="22543AAF" w14:textId="77777777" w:rsidR="00863457" w:rsidRDefault="00863457">
      <w:pPr>
        <w:spacing w:after="0" w:line="240" w:lineRule="auto"/>
      </w:pPr>
    </w:p>
    <w:p w14:paraId="145C2079" w14:textId="77777777" w:rsidR="00290D8C" w:rsidRDefault="002607E8">
      <w:pPr>
        <w:spacing w:after="0" w:line="240" w:lineRule="auto"/>
      </w:pPr>
      <w:r>
        <w:rPr>
          <w:rFonts w:ascii="Times New Roman" w:eastAsia="Times New Roman" w:hAnsi="Times New Roman" w:cs="Times New Roman"/>
          <w:b/>
          <w:i/>
          <w:smallCaps/>
          <w:sz w:val="24"/>
          <w:szCs w:val="24"/>
        </w:rPr>
        <w:t xml:space="preserve">D.1 </w:t>
      </w:r>
      <w:r>
        <w:rPr>
          <w:rFonts w:ascii="Times New Roman" w:eastAsia="Times New Roman" w:hAnsi="Times New Roman" w:cs="Times New Roman"/>
          <w:b/>
          <w:i/>
          <w:sz w:val="24"/>
          <w:szCs w:val="24"/>
        </w:rPr>
        <w:t>Address to Request Application Package</w:t>
      </w:r>
    </w:p>
    <w:p w14:paraId="2D566DB7" w14:textId="77777777" w:rsidR="00290D8C" w:rsidRDefault="00290D8C">
      <w:pPr>
        <w:spacing w:after="0" w:line="240" w:lineRule="auto"/>
      </w:pPr>
    </w:p>
    <w:p w14:paraId="67BBE251" w14:textId="7805BCEA" w:rsidR="00B54475" w:rsidRDefault="002607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Applicants can find application forms, kits, or other materials needed to apply on </w:t>
      </w:r>
      <w:hyperlink r:id="rId9" w:history="1">
        <w:r w:rsidR="00E503EB" w:rsidRPr="00A57C58">
          <w:rPr>
            <w:rStyle w:val="Hyperlink"/>
            <w:rFonts w:ascii="Times New Roman" w:eastAsia="Times New Roman" w:hAnsi="Times New Roman" w:cs="Times New Roman"/>
            <w:sz w:val="24"/>
            <w:szCs w:val="24"/>
          </w:rPr>
          <w:t>www.grants.gov</w:t>
        </w:r>
      </w:hyperlink>
      <w:r w:rsidR="00E503EB">
        <w:rPr>
          <w:rFonts w:ascii="Times New Roman" w:eastAsia="Times New Roman" w:hAnsi="Times New Roman" w:cs="Times New Roman"/>
          <w:color w:val="0000FF"/>
          <w:sz w:val="24"/>
          <w:szCs w:val="24"/>
        </w:rPr>
        <w:t xml:space="preserve"> </w:t>
      </w:r>
      <w:r>
        <w:rPr>
          <w:rFonts w:ascii="Times New Roman" w:eastAsia="Times New Roman" w:hAnsi="Times New Roman" w:cs="Times New Roman"/>
          <w:sz w:val="24"/>
          <w:szCs w:val="24"/>
        </w:rPr>
        <w:t xml:space="preserve">and </w:t>
      </w:r>
      <w:hyperlink r:id="rId10" w:history="1">
        <w:r w:rsidR="00D60138" w:rsidRPr="008B71D0">
          <w:rPr>
            <w:rStyle w:val="Hyperlink"/>
            <w:rFonts w:ascii="Times New Roman" w:eastAsia="Times New Roman" w:hAnsi="Times New Roman" w:cs="Times New Roman"/>
            <w:color w:val="auto"/>
            <w:sz w:val="24"/>
            <w:szCs w:val="24"/>
            <w:u w:val="none"/>
          </w:rPr>
          <w:t>SAM</w:t>
        </w:r>
      </w:hyperlink>
      <w:r w:rsidR="00D60138" w:rsidRPr="008B71D0">
        <w:rPr>
          <w:rFonts w:ascii="Times New Roman" w:eastAsia="Times New Roman" w:hAnsi="Times New Roman" w:cs="Times New Roman"/>
          <w:sz w:val="24"/>
          <w:szCs w:val="24"/>
        </w:rPr>
        <w:t xml:space="preserve">S </w:t>
      </w:r>
      <w:r w:rsidR="00D60138" w:rsidRPr="008B71D0">
        <w:rPr>
          <w:rFonts w:ascii="Times New Roman" w:eastAsia="Times New Roman" w:hAnsi="Times New Roman" w:cs="Times New Roman"/>
          <w:color w:val="auto"/>
          <w:sz w:val="24"/>
          <w:szCs w:val="24"/>
        </w:rPr>
        <w:t>Domestic</w:t>
      </w:r>
      <w:r w:rsidR="00D60138" w:rsidRPr="008B71D0">
        <w:rPr>
          <w:rFonts w:ascii="Times New Roman" w:eastAsia="Times New Roman" w:hAnsi="Times New Roman" w:cs="Times New Roman"/>
          <w:b/>
          <w:color w:val="auto"/>
          <w:sz w:val="24"/>
          <w:szCs w:val="24"/>
        </w:rPr>
        <w:t xml:space="preserve"> </w:t>
      </w:r>
      <w:r w:rsidR="00D60138" w:rsidRPr="008B71D0">
        <w:rPr>
          <w:rFonts w:ascii="Times New Roman" w:eastAsia="Times New Roman" w:hAnsi="Times New Roman" w:cs="Times New Roman"/>
          <w:color w:val="0000FF"/>
          <w:sz w:val="24"/>
          <w:szCs w:val="24"/>
          <w:u w:val="single"/>
        </w:rPr>
        <w:t>(</w:t>
      </w:r>
      <w:hyperlink r:id="rId11" w:history="1">
        <w:r w:rsidR="00712F61">
          <w:rPr>
            <w:rStyle w:val="Hyperlink"/>
            <w:rFonts w:ascii="Times New Roman" w:hAnsi="Times New Roman" w:cs="Times New Roman"/>
            <w:sz w:val="24"/>
            <w:szCs w:val="24"/>
          </w:rPr>
          <w:t>https://mygrants.servicenowservices.com</w:t>
        </w:r>
      </w:hyperlink>
      <w:r w:rsidR="00D60138" w:rsidRPr="008B71D0">
        <w:rPr>
          <w:rFonts w:ascii="Times New Roman" w:hAnsi="Times New Roman" w:cs="Times New Roman"/>
          <w:sz w:val="24"/>
          <w:szCs w:val="24"/>
        </w:rPr>
        <w:t>)</w:t>
      </w:r>
      <w:r w:rsidR="00B13476">
        <w:rPr>
          <w:rFonts w:ascii="Times New Roman" w:hAnsi="Times New Roman" w:cs="Times New Roman"/>
          <w:sz w:val="24"/>
          <w:szCs w:val="24"/>
        </w:rPr>
        <w:t xml:space="preserve"> </w:t>
      </w:r>
      <w:r>
        <w:rPr>
          <w:rFonts w:ascii="Times New Roman" w:eastAsia="Times New Roman" w:hAnsi="Times New Roman" w:cs="Times New Roman"/>
          <w:sz w:val="24"/>
          <w:szCs w:val="24"/>
        </w:rPr>
        <w:t>under the announcement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title “</w:t>
      </w:r>
      <w:r w:rsidR="00B15E8A">
        <w:rPr>
          <w:rFonts w:ascii="Times New Roman" w:eastAsia="Times New Roman" w:hAnsi="Times New Roman" w:cs="Times New Roman"/>
          <w:sz w:val="24"/>
          <w:szCs w:val="24"/>
        </w:rPr>
        <w:t>DRL Transitional Justice</w:t>
      </w:r>
      <w:r w:rsidR="00F933DA">
        <w:rPr>
          <w:rFonts w:ascii="Times New Roman" w:eastAsia="Times New Roman" w:hAnsi="Times New Roman" w:cs="Times New Roman"/>
          <w:sz w:val="24"/>
          <w:szCs w:val="24"/>
        </w:rPr>
        <w:t>,</w:t>
      </w:r>
      <w:r w:rsidR="00CE5219">
        <w:rPr>
          <w:rFonts w:ascii="Times New Roman" w:eastAsia="Times New Roman" w:hAnsi="Times New Roman" w:cs="Times New Roman"/>
          <w:sz w:val="24"/>
          <w:szCs w:val="24"/>
        </w:rPr>
        <w:t>” funding</w:t>
      </w:r>
      <w:r>
        <w:rPr>
          <w:rFonts w:ascii="Times New Roman" w:eastAsia="Times New Roman" w:hAnsi="Times New Roman" w:cs="Times New Roman"/>
          <w:sz w:val="24"/>
          <w:szCs w:val="24"/>
        </w:rPr>
        <w:t xml:space="preserve"> opportunity number </w:t>
      </w:r>
      <w:r w:rsidR="00F933DA">
        <w:rPr>
          <w:rFonts w:ascii="Times New Roman" w:eastAsia="Times New Roman" w:hAnsi="Times New Roman" w:cs="Times New Roman"/>
          <w:sz w:val="24"/>
          <w:szCs w:val="24"/>
        </w:rPr>
        <w:t>“</w:t>
      </w:r>
      <w:r w:rsidR="00B15E8A" w:rsidRPr="00B15E8A">
        <w:rPr>
          <w:rFonts w:ascii="Times New Roman" w:eastAsia="Times New Roman" w:hAnsi="Times New Roman" w:cs="Times New Roman"/>
          <w:sz w:val="24"/>
          <w:szCs w:val="24"/>
        </w:rPr>
        <w:t>SFOP0008465</w:t>
      </w:r>
      <w:r>
        <w:rPr>
          <w:rFonts w:ascii="Times New Roman" w:eastAsia="Times New Roman" w:hAnsi="Times New Roman" w:cs="Times New Roman"/>
          <w:sz w:val="24"/>
          <w:szCs w:val="24"/>
        </w:rPr>
        <w:t>.</w:t>
      </w:r>
      <w:r w:rsidR="00D7136E">
        <w:rPr>
          <w:rFonts w:ascii="Times New Roman" w:eastAsia="Times New Roman" w:hAnsi="Times New Roman" w:cs="Times New Roman"/>
          <w:sz w:val="24"/>
          <w:szCs w:val="24"/>
        </w:rPr>
        <w:t xml:space="preserve">”  </w:t>
      </w:r>
      <w:r w:rsidR="006967E5" w:rsidRPr="006967E5">
        <w:rPr>
          <w:rFonts w:ascii="Times New Roman" w:eastAsia="Times New Roman" w:hAnsi="Times New Roman" w:cs="Times New Roman"/>
          <w:b/>
          <w:bCs/>
          <w:sz w:val="24"/>
          <w:szCs w:val="24"/>
        </w:rPr>
        <w:t xml:space="preserve">Although solicitation details will be available via SAMS Domestic, please note that all applications in response to this NOFO must be submitted via </w:t>
      </w:r>
      <w:hyperlink r:id="rId12" w:history="1">
        <w:r w:rsidR="006967E5" w:rsidRPr="006967E5">
          <w:rPr>
            <w:rStyle w:val="Hyperlink"/>
            <w:rFonts w:ascii="Times New Roman" w:eastAsia="Times New Roman" w:hAnsi="Times New Roman" w:cs="Times New Roman"/>
            <w:b/>
            <w:bCs/>
            <w:sz w:val="24"/>
            <w:szCs w:val="24"/>
          </w:rPr>
          <w:t>www.grants.gov</w:t>
        </w:r>
      </w:hyperlink>
      <w:r w:rsidR="006967E5" w:rsidRPr="006967E5">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Please contact the DRL point of contact listed in </w:t>
      </w:r>
      <w:r w:rsidR="001B7BFA">
        <w:rPr>
          <w:rFonts w:ascii="Times New Roman" w:eastAsia="Times New Roman" w:hAnsi="Times New Roman" w:cs="Times New Roman"/>
          <w:sz w:val="24"/>
          <w:szCs w:val="24"/>
        </w:rPr>
        <w:t>S</w:t>
      </w:r>
      <w:r>
        <w:rPr>
          <w:rFonts w:ascii="Times New Roman" w:eastAsia="Times New Roman" w:hAnsi="Times New Roman" w:cs="Times New Roman"/>
          <w:sz w:val="24"/>
          <w:szCs w:val="24"/>
        </w:rPr>
        <w:t>ection G if requesting reasonable accommodations for persons with disabilities or for security reasons.  Please note</w:t>
      </w:r>
      <w:r w:rsidR="001B7BFA">
        <w:rPr>
          <w:rFonts w:ascii="Times New Roman" w:eastAsia="Times New Roman" w:hAnsi="Times New Roman" w:cs="Times New Roman"/>
          <w:sz w:val="24"/>
          <w:szCs w:val="24"/>
        </w:rPr>
        <w:t xml:space="preserve"> that</w:t>
      </w:r>
      <w:r>
        <w:rPr>
          <w:rFonts w:ascii="Times New Roman" w:eastAsia="Times New Roman" w:hAnsi="Times New Roman" w:cs="Times New Roman"/>
          <w:sz w:val="24"/>
          <w:szCs w:val="24"/>
        </w:rPr>
        <w:t xml:space="preserve"> reasonable accommodations do not include deadline extensions.</w:t>
      </w:r>
      <w:r w:rsidR="00AA5FDE">
        <w:rPr>
          <w:rFonts w:ascii="Times New Roman" w:eastAsia="Times New Roman" w:hAnsi="Times New Roman" w:cs="Times New Roman"/>
          <w:sz w:val="24"/>
          <w:szCs w:val="24"/>
        </w:rPr>
        <w:t xml:space="preserve">  </w:t>
      </w:r>
    </w:p>
    <w:p w14:paraId="2DE6194A" w14:textId="77777777" w:rsidR="00290D8C" w:rsidRDefault="00290D8C">
      <w:pPr>
        <w:spacing w:after="0" w:line="240" w:lineRule="auto"/>
      </w:pPr>
    </w:p>
    <w:p w14:paraId="6F64F9E1" w14:textId="77777777" w:rsidR="00290D8C" w:rsidRDefault="002607E8">
      <w:pPr>
        <w:spacing w:after="0" w:line="240" w:lineRule="auto"/>
      </w:pPr>
      <w:r>
        <w:rPr>
          <w:rFonts w:ascii="Times New Roman" w:eastAsia="Times New Roman" w:hAnsi="Times New Roman" w:cs="Times New Roman"/>
          <w:b/>
          <w:i/>
          <w:sz w:val="24"/>
          <w:szCs w:val="24"/>
        </w:rPr>
        <w:t>D.2</w:t>
      </w:r>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Content and Form of Application Submission</w:t>
      </w:r>
    </w:p>
    <w:p w14:paraId="0FD33051" w14:textId="77777777" w:rsidR="00290D8C" w:rsidRDefault="00290D8C">
      <w:pPr>
        <w:spacing w:after="0" w:line="240" w:lineRule="auto"/>
      </w:pPr>
    </w:p>
    <w:p w14:paraId="33F14567" w14:textId="77777777" w:rsidR="00290D8C" w:rsidRDefault="002607E8">
      <w:pPr>
        <w:spacing w:after="0" w:line="240" w:lineRule="auto"/>
      </w:pPr>
      <w:r>
        <w:rPr>
          <w:rFonts w:ascii="Times New Roman" w:eastAsia="Times New Roman" w:hAnsi="Times New Roman" w:cs="Times New Roman"/>
          <w:sz w:val="24"/>
          <w:szCs w:val="24"/>
        </w:rPr>
        <w:t>For all application documents, please ensure:</w:t>
      </w:r>
    </w:p>
    <w:p w14:paraId="4A00602D" w14:textId="77777777" w:rsidR="00290D8C" w:rsidRDefault="00290D8C">
      <w:pPr>
        <w:spacing w:after="0" w:line="240" w:lineRule="auto"/>
        <w:ind w:left="720"/>
      </w:pPr>
    </w:p>
    <w:p w14:paraId="0B767D6F" w14:textId="28941485" w:rsidR="00290D8C" w:rsidRDefault="002607E8" w:rsidP="00D906AF">
      <w:pPr>
        <w:numPr>
          <w:ilvl w:val="0"/>
          <w:numId w:val="31"/>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All documents are in English and all costs are in U.S. </w:t>
      </w:r>
      <w:r w:rsidR="00E503EB">
        <w:rPr>
          <w:rFonts w:ascii="Times New Roman" w:eastAsia="Times New Roman" w:hAnsi="Times New Roman" w:cs="Times New Roman"/>
          <w:sz w:val="24"/>
          <w:szCs w:val="24"/>
        </w:rPr>
        <w:t>D</w:t>
      </w:r>
      <w:r>
        <w:rPr>
          <w:rFonts w:ascii="Times New Roman" w:eastAsia="Times New Roman" w:hAnsi="Times New Roman" w:cs="Times New Roman"/>
          <w:sz w:val="24"/>
          <w:szCs w:val="24"/>
        </w:rPr>
        <w:t>ollars.  If an original document within the application is in another language, an English translation must be provided (please note the Department of State, as indicated in 2 CFR 200.111, requires that English is the official language of all award documents</w:t>
      </w:r>
      <w:r w:rsidR="00E503E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If any document </w:t>
      </w:r>
      <w:r w:rsidR="007510CE">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provided in both English and a foreign language, the English language version is the controlling version;</w:t>
      </w:r>
    </w:p>
    <w:p w14:paraId="5BB6D20E" w14:textId="77777777" w:rsidR="00290D8C" w:rsidRDefault="002607E8" w:rsidP="00D906AF">
      <w:pPr>
        <w:numPr>
          <w:ilvl w:val="0"/>
          <w:numId w:val="31"/>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All pages are numbered, including budgets and attachments;</w:t>
      </w:r>
    </w:p>
    <w:p w14:paraId="0FA54EE9" w14:textId="77777777" w:rsidR="00290D8C" w:rsidRDefault="002607E8" w:rsidP="00D906AF">
      <w:pPr>
        <w:numPr>
          <w:ilvl w:val="0"/>
          <w:numId w:val="31"/>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All documents are formatted to 8 ½ x 11 paper; and,</w:t>
      </w:r>
    </w:p>
    <w:p w14:paraId="53D102BB" w14:textId="53E406AF" w:rsidR="00290D8C" w:rsidRDefault="002607E8" w:rsidP="00D906AF">
      <w:pPr>
        <w:numPr>
          <w:ilvl w:val="0"/>
          <w:numId w:val="31"/>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All documents are single-spaced, 12</w:t>
      </w:r>
      <w:r w:rsidR="00E503EB">
        <w:rPr>
          <w:rFonts w:ascii="Times New Roman" w:eastAsia="Times New Roman" w:hAnsi="Times New Roman" w:cs="Times New Roman"/>
          <w:sz w:val="24"/>
          <w:szCs w:val="24"/>
        </w:rPr>
        <w:t>-</w:t>
      </w:r>
      <w:r>
        <w:rPr>
          <w:rFonts w:ascii="Times New Roman" w:eastAsia="Times New Roman" w:hAnsi="Times New Roman" w:cs="Times New Roman"/>
          <w:sz w:val="24"/>
          <w:szCs w:val="24"/>
        </w:rPr>
        <w:t>point Times New Roman font, with 1-inch margins</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Captions and footnotes may be </w:t>
      </w:r>
      <w:r w:rsidR="002A6DEF">
        <w:rPr>
          <w:rFonts w:ascii="Times New Roman" w:eastAsia="Times New Roman" w:hAnsi="Times New Roman" w:cs="Times New Roman"/>
          <w:sz w:val="24"/>
          <w:szCs w:val="24"/>
        </w:rPr>
        <w:t>10-point</w:t>
      </w:r>
      <w:r>
        <w:rPr>
          <w:rFonts w:ascii="Times New Roman" w:eastAsia="Times New Roman" w:hAnsi="Times New Roman" w:cs="Times New Roman"/>
          <w:sz w:val="24"/>
          <w:szCs w:val="24"/>
        </w:rPr>
        <w:t xml:space="preserve"> Times New Roman font.  Font sizes in charts and tables, including the budget, can be reformatted to fit within 1 page width.</w:t>
      </w:r>
    </w:p>
    <w:p w14:paraId="1462A1B8" w14:textId="77777777" w:rsidR="00290D8C" w:rsidRDefault="00290D8C">
      <w:pPr>
        <w:spacing w:after="0" w:line="240" w:lineRule="auto"/>
      </w:pPr>
    </w:p>
    <w:p w14:paraId="26E2C4E5" w14:textId="77777777" w:rsidR="00290D8C" w:rsidRDefault="002607E8">
      <w:pPr>
        <w:spacing w:after="0" w:line="240" w:lineRule="auto"/>
      </w:pPr>
      <w:r>
        <w:rPr>
          <w:rFonts w:ascii="Times New Roman" w:eastAsia="Times New Roman" w:hAnsi="Times New Roman" w:cs="Times New Roman"/>
          <w:b/>
          <w:i/>
          <w:sz w:val="24"/>
          <w:szCs w:val="24"/>
        </w:rPr>
        <w:t>D.2.1 Application Requirements</w:t>
      </w:r>
    </w:p>
    <w:p w14:paraId="64A84FBE" w14:textId="77777777" w:rsidR="00290D8C" w:rsidRDefault="00290D8C">
      <w:pPr>
        <w:spacing w:after="0" w:line="240" w:lineRule="auto"/>
      </w:pPr>
    </w:p>
    <w:p w14:paraId="280821F6" w14:textId="77777777" w:rsidR="00290D8C" w:rsidRDefault="002607E8">
      <w:pPr>
        <w:spacing w:after="0" w:line="240" w:lineRule="auto"/>
      </w:pPr>
      <w:r>
        <w:rPr>
          <w:rFonts w:ascii="Times New Roman" w:eastAsia="Times New Roman" w:hAnsi="Times New Roman" w:cs="Times New Roman"/>
          <w:sz w:val="24"/>
          <w:szCs w:val="24"/>
        </w:rPr>
        <w:t xml:space="preserve">Complete applications </w:t>
      </w:r>
      <w:r w:rsidRPr="005E071E">
        <w:rPr>
          <w:rFonts w:ascii="Times New Roman" w:eastAsia="Times New Roman" w:hAnsi="Times New Roman" w:cs="Times New Roman"/>
          <w:sz w:val="24"/>
          <w:szCs w:val="24"/>
          <w:u w:val="single"/>
        </w:rPr>
        <w:t>must</w:t>
      </w:r>
      <w:r>
        <w:rPr>
          <w:rFonts w:ascii="Times New Roman" w:eastAsia="Times New Roman" w:hAnsi="Times New Roman" w:cs="Times New Roman"/>
          <w:sz w:val="24"/>
          <w:szCs w:val="24"/>
        </w:rPr>
        <w:t xml:space="preserve"> include the following:</w:t>
      </w:r>
    </w:p>
    <w:p w14:paraId="5B0BB075" w14:textId="77777777" w:rsidR="00290D8C" w:rsidRDefault="002607E8">
      <w:pPr>
        <w:spacing w:after="0" w:line="240" w:lineRule="auto"/>
      </w:pPr>
      <w:r>
        <w:rPr>
          <w:rFonts w:ascii="Times New Roman" w:eastAsia="Times New Roman" w:hAnsi="Times New Roman" w:cs="Times New Roman"/>
          <w:sz w:val="24"/>
          <w:szCs w:val="24"/>
        </w:rPr>
        <w:t xml:space="preserve"> </w:t>
      </w:r>
    </w:p>
    <w:p w14:paraId="6A7D6D64" w14:textId="77777777"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sz w:val="24"/>
          <w:szCs w:val="24"/>
        </w:rPr>
        <w:lastRenderedPageBreak/>
        <w:t xml:space="preserve">Completed and signed </w:t>
      </w:r>
      <w:r w:rsidRPr="00843E29">
        <w:rPr>
          <w:rFonts w:ascii="Times New Roman" w:eastAsia="Times New Roman" w:hAnsi="Times New Roman" w:cs="Times New Roman"/>
          <w:b/>
          <w:sz w:val="24"/>
          <w:szCs w:val="24"/>
        </w:rPr>
        <w:t>SF-424</w:t>
      </w:r>
      <w:r w:rsidRPr="00843E29">
        <w:rPr>
          <w:rFonts w:ascii="Times New Roman" w:eastAsia="Times New Roman" w:hAnsi="Times New Roman" w:cs="Times New Roman"/>
          <w:sz w:val="24"/>
          <w:szCs w:val="24"/>
        </w:rPr>
        <w:t>,</w:t>
      </w:r>
      <w:r w:rsidRPr="00843E29">
        <w:rPr>
          <w:rFonts w:ascii="Times New Roman" w:eastAsia="Times New Roman" w:hAnsi="Times New Roman" w:cs="Times New Roman"/>
          <w:b/>
          <w:sz w:val="24"/>
          <w:szCs w:val="24"/>
        </w:rPr>
        <w:t xml:space="preserve"> SF-424A</w:t>
      </w:r>
      <w:r w:rsidRPr="00843E29">
        <w:rPr>
          <w:rFonts w:ascii="Times New Roman" w:eastAsia="Times New Roman" w:hAnsi="Times New Roman" w:cs="Times New Roman"/>
          <w:sz w:val="24"/>
          <w:szCs w:val="24"/>
        </w:rPr>
        <w:t xml:space="preserve">, and </w:t>
      </w:r>
      <w:r w:rsidRPr="00843E29">
        <w:rPr>
          <w:rFonts w:ascii="Times New Roman" w:eastAsia="Times New Roman" w:hAnsi="Times New Roman" w:cs="Times New Roman"/>
          <w:b/>
          <w:sz w:val="24"/>
          <w:szCs w:val="24"/>
        </w:rPr>
        <w:t>SF-424B</w:t>
      </w:r>
      <w:r w:rsidRPr="00843E29">
        <w:rPr>
          <w:rFonts w:ascii="Times New Roman" w:eastAsia="Times New Roman" w:hAnsi="Times New Roman" w:cs="Times New Roman"/>
          <w:sz w:val="24"/>
          <w:szCs w:val="24"/>
        </w:rPr>
        <w:t xml:space="preserve"> forms. </w:t>
      </w:r>
      <w:r w:rsidR="002F1FEE">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SF-424 </w:t>
      </w:r>
      <w:r w:rsidR="00706C29">
        <w:rPr>
          <w:rFonts w:ascii="Times New Roman" w:eastAsia="Times New Roman" w:hAnsi="Times New Roman" w:cs="Times New Roman"/>
          <w:sz w:val="24"/>
          <w:szCs w:val="24"/>
        </w:rPr>
        <w:t>instructions</w:t>
      </w:r>
      <w:r w:rsidRPr="00843E29">
        <w:rPr>
          <w:rFonts w:ascii="Times New Roman" w:eastAsia="Times New Roman" w:hAnsi="Times New Roman" w:cs="Times New Roman"/>
          <w:sz w:val="24"/>
          <w:szCs w:val="24"/>
        </w:rPr>
        <w:t xml:space="preserve"> in Section 2B</w:t>
      </w:r>
      <w:r w:rsidR="00706C29">
        <w:rPr>
          <w:rFonts w:ascii="Times New Roman" w:eastAsia="Times New Roman" w:hAnsi="Times New Roman" w:cs="Times New Roman"/>
          <w:sz w:val="24"/>
          <w:szCs w:val="24"/>
        </w:rPr>
        <w:t xml:space="preserve"> of the PSI</w:t>
      </w:r>
      <w:r w:rsidRPr="00843E29">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br/>
      </w:r>
    </w:p>
    <w:p w14:paraId="68DA7CF4" w14:textId="7352A676" w:rsidR="00CF1A66" w:rsidRPr="00843E29" w:rsidRDefault="00E503EB" w:rsidP="00141D59">
      <w:pPr>
        <w:pStyle w:val="NoSpacing"/>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Organizations that engage</w:t>
      </w:r>
      <w:r w:rsidRPr="00843E29">
        <w:rPr>
          <w:rFonts w:ascii="Times New Roman" w:eastAsia="Times New Roman" w:hAnsi="Times New Roman" w:cs="Times New Roman"/>
          <w:sz w:val="24"/>
          <w:szCs w:val="24"/>
        </w:rPr>
        <w:t xml:space="preserve"> in</w:t>
      </w:r>
      <w:r>
        <w:rPr>
          <w:rFonts w:ascii="Times New Roman" w:eastAsia="Times New Roman" w:hAnsi="Times New Roman" w:cs="Times New Roman"/>
          <w:sz w:val="24"/>
          <w:szCs w:val="24"/>
        </w:rPr>
        <w:t xml:space="preserve"> lobbying the U.S. government</w:t>
      </w:r>
      <w:r w:rsidR="00141D5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including</w:t>
      </w:r>
      <w:r w:rsidRPr="00843E29">
        <w:rPr>
          <w:rFonts w:ascii="Times New Roman" w:eastAsia="Times New Roman" w:hAnsi="Times New Roman" w:cs="Times New Roman"/>
          <w:sz w:val="24"/>
          <w:szCs w:val="24"/>
        </w:rPr>
        <w:t xml:space="preserve"> Congress, or pay for another entity to lobby on </w:t>
      </w:r>
      <w:r>
        <w:rPr>
          <w:rFonts w:ascii="Times New Roman" w:eastAsia="Times New Roman" w:hAnsi="Times New Roman" w:cs="Times New Roman"/>
          <w:sz w:val="24"/>
          <w:szCs w:val="24"/>
        </w:rPr>
        <w:t>their</w:t>
      </w:r>
      <w:r w:rsidRPr="00843E29">
        <w:rPr>
          <w:rFonts w:ascii="Times New Roman" w:eastAsia="Times New Roman" w:hAnsi="Times New Roman" w:cs="Times New Roman"/>
          <w:sz w:val="24"/>
          <w:szCs w:val="24"/>
        </w:rPr>
        <w:t xml:space="preserve"> behalf, </w:t>
      </w:r>
      <w:r>
        <w:rPr>
          <w:rFonts w:ascii="Times New Roman" w:eastAsia="Times New Roman" w:hAnsi="Times New Roman" w:cs="Times New Roman"/>
          <w:sz w:val="24"/>
          <w:szCs w:val="24"/>
        </w:rPr>
        <w:t xml:space="preserve">are also required to complete </w:t>
      </w:r>
      <w:r w:rsidRPr="00843E29">
        <w:rPr>
          <w:rFonts w:ascii="Times New Roman" w:eastAsia="Times New Roman" w:hAnsi="Times New Roman" w:cs="Times New Roman"/>
          <w:sz w:val="24"/>
          <w:szCs w:val="24"/>
        </w:rPr>
        <w:t xml:space="preserve">the </w:t>
      </w:r>
      <w:r w:rsidRPr="00843E29">
        <w:rPr>
          <w:rFonts w:ascii="Times New Roman" w:eastAsia="Times New Roman" w:hAnsi="Times New Roman" w:cs="Times New Roman"/>
          <w:b/>
          <w:sz w:val="24"/>
          <w:szCs w:val="24"/>
        </w:rPr>
        <w:t>SF-LLL</w:t>
      </w:r>
      <w:r w:rsidRPr="00843E29">
        <w:rPr>
          <w:rFonts w:ascii="Times New Roman" w:eastAsia="Times New Roman" w:hAnsi="Times New Roman" w:cs="Times New Roman"/>
          <w:sz w:val="24"/>
          <w:szCs w:val="24"/>
        </w:rPr>
        <w:t xml:space="preserve"> “Disclosure of Lobbying Activities” form (</w:t>
      </w:r>
      <w:r w:rsidRPr="003F57E7">
        <w:rPr>
          <w:rFonts w:ascii="Times New Roman" w:eastAsia="Times New Roman" w:hAnsi="Times New Roman" w:cs="Times New Roman"/>
          <w:b/>
          <w:sz w:val="24"/>
          <w:szCs w:val="24"/>
        </w:rPr>
        <w:t>only if applicable</w:t>
      </w:r>
      <w:r w:rsidRPr="00843E29">
        <w:rPr>
          <w:rFonts w:ascii="Times New Roman" w:eastAsia="Times New Roman" w:hAnsi="Times New Roman" w:cs="Times New Roman"/>
          <w:sz w:val="24"/>
          <w:szCs w:val="24"/>
        </w:rPr>
        <w:t>).</w:t>
      </w:r>
      <w:r w:rsidR="00CF1A66" w:rsidRPr="00843E29">
        <w:rPr>
          <w:rFonts w:ascii="Times New Roman" w:eastAsia="Times New Roman" w:hAnsi="Times New Roman" w:cs="Times New Roman"/>
          <w:sz w:val="24"/>
          <w:szCs w:val="24"/>
        </w:rPr>
        <w:t xml:space="preserve">  Please see SF-LLL guidance in Section 2B</w:t>
      </w:r>
      <w:r w:rsidR="00706C29" w:rsidRPr="00706C29">
        <w:rPr>
          <w:rFonts w:ascii="Times New Roman" w:eastAsia="Times New Roman" w:hAnsi="Times New Roman" w:cs="Times New Roman"/>
          <w:sz w:val="24"/>
          <w:szCs w:val="24"/>
        </w:rPr>
        <w:t xml:space="preserve"> </w:t>
      </w:r>
      <w:r w:rsidR="00706C29">
        <w:rPr>
          <w:rFonts w:ascii="Times New Roman" w:eastAsia="Times New Roman" w:hAnsi="Times New Roman" w:cs="Times New Roman"/>
          <w:sz w:val="24"/>
          <w:szCs w:val="24"/>
        </w:rPr>
        <w:t>of the PSI</w:t>
      </w:r>
      <w:r w:rsidR="00CF1A66" w:rsidRPr="00843E29">
        <w:rPr>
          <w:rFonts w:ascii="Times New Roman" w:eastAsia="Times New Roman" w:hAnsi="Times New Roman" w:cs="Times New Roman"/>
          <w:sz w:val="24"/>
          <w:szCs w:val="24"/>
        </w:rPr>
        <w:t xml:space="preserve">. </w:t>
      </w:r>
      <w:r w:rsidR="00CF1A66" w:rsidRPr="00843E29">
        <w:rPr>
          <w:rFonts w:ascii="Times New Roman" w:eastAsia="Times New Roman" w:hAnsi="Times New Roman" w:cs="Times New Roman"/>
          <w:sz w:val="24"/>
          <w:szCs w:val="24"/>
        </w:rPr>
        <w:br/>
      </w:r>
    </w:p>
    <w:p w14:paraId="20F87E80" w14:textId="667EA604"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Cover Page</w:t>
      </w:r>
      <w:r w:rsidRPr="00843E29">
        <w:rPr>
          <w:rFonts w:ascii="Times New Roman" w:eastAsia="Times New Roman" w:hAnsi="Times New Roman" w:cs="Times New Roman"/>
          <w:sz w:val="24"/>
          <w:szCs w:val="24"/>
        </w:rPr>
        <w:t xml:space="preserve"> (not to exceed one </w:t>
      </w:r>
      <w:r w:rsidR="00B07E00">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1</w:t>
      </w:r>
      <w:r w:rsidR="00B07E00">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page, preferably as a Word Document) that includes a table with the </w:t>
      </w:r>
      <w:r>
        <w:rPr>
          <w:rFonts w:ascii="Times New Roman" w:eastAsia="Times New Roman" w:hAnsi="Times New Roman" w:cs="Times New Roman"/>
          <w:sz w:val="24"/>
          <w:szCs w:val="24"/>
        </w:rPr>
        <w:t xml:space="preserve">organization name, </w:t>
      </w:r>
      <w:r w:rsidRPr="00843E29">
        <w:rPr>
          <w:rFonts w:ascii="Times New Roman" w:eastAsia="Times New Roman" w:hAnsi="Times New Roman" w:cs="Times New Roman"/>
          <w:sz w:val="24"/>
          <w:szCs w:val="24"/>
        </w:rPr>
        <w:t xml:space="preserve">project title, target country/countries, project synopsis, and name and contact information for the application’s main point of contact.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00D50238" w:rsidRPr="003A3E08">
        <w:rPr>
          <w:rFonts w:ascii="Times New Roman" w:eastAsia="Times New Roman" w:hAnsi="Times New Roman" w:cs="Times New Roman"/>
          <w:i/>
          <w:sz w:val="24"/>
          <w:szCs w:val="24"/>
        </w:rPr>
        <w:t>Cover Page</w:t>
      </w:r>
      <w:r w:rsidR="00D50238">
        <w:rPr>
          <w:rFonts w:ascii="Times New Roman" w:eastAsia="Times New Roman" w:hAnsi="Times New Roman" w:cs="Times New Roman"/>
          <w:sz w:val="24"/>
          <w:szCs w:val="24"/>
        </w:rPr>
        <w:t xml:space="preserve"> </w:t>
      </w:r>
      <w:r w:rsidR="00B07E00">
        <w:rPr>
          <w:rFonts w:ascii="Times New Roman" w:eastAsia="Times New Roman" w:hAnsi="Times New Roman" w:cs="Times New Roman"/>
          <w:sz w:val="24"/>
          <w:szCs w:val="24"/>
        </w:rPr>
        <w:t xml:space="preserve">Section </w:t>
      </w:r>
      <w:r w:rsidR="00706C29">
        <w:rPr>
          <w:rFonts w:ascii="Times New Roman" w:eastAsia="Times New Roman" w:hAnsi="Times New Roman" w:cs="Times New Roman"/>
          <w:sz w:val="24"/>
          <w:szCs w:val="24"/>
        </w:rPr>
        <w:t>2C of the PSI</w:t>
      </w:r>
      <w:r w:rsidRPr="00843E29">
        <w:rPr>
          <w:rFonts w:ascii="Times New Roman" w:eastAsia="Times New Roman" w:hAnsi="Times New Roman" w:cs="Times New Roman"/>
          <w:sz w:val="24"/>
          <w:szCs w:val="24"/>
        </w:rPr>
        <w:t xml:space="preserve"> for a template and more details. </w:t>
      </w:r>
      <w:r w:rsidRPr="00843E29">
        <w:rPr>
          <w:rFonts w:ascii="Times New Roman" w:eastAsia="Times New Roman" w:hAnsi="Times New Roman" w:cs="Times New Roman"/>
          <w:sz w:val="24"/>
          <w:szCs w:val="24"/>
        </w:rPr>
        <w:br/>
      </w:r>
    </w:p>
    <w:p w14:paraId="1FE44226" w14:textId="77777777" w:rsidR="00CA7DF2"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Executive Summary</w:t>
      </w:r>
      <w:r w:rsidRPr="00843E29">
        <w:rPr>
          <w:rFonts w:ascii="Times New Roman" w:eastAsia="Times New Roman" w:hAnsi="Times New Roman" w:cs="Times New Roman"/>
          <w:sz w:val="24"/>
          <w:szCs w:val="24"/>
        </w:rPr>
        <w:t xml:space="preserve"> (not to exceed one </w:t>
      </w:r>
      <w:r w:rsidR="00B07E00">
        <w:rPr>
          <w:rFonts w:ascii="Times New Roman" w:eastAsia="Times New Roman" w:hAnsi="Times New Roman" w:cs="Times New Roman"/>
          <w:sz w:val="24"/>
          <w:szCs w:val="24"/>
        </w:rPr>
        <w:t>(</w:t>
      </w:r>
      <w:r w:rsidR="00B07E00" w:rsidRPr="00843E29">
        <w:rPr>
          <w:rFonts w:ascii="Times New Roman" w:eastAsia="Times New Roman" w:hAnsi="Times New Roman" w:cs="Times New Roman"/>
          <w:sz w:val="24"/>
          <w:szCs w:val="24"/>
        </w:rPr>
        <w:t>1</w:t>
      </w:r>
      <w:r w:rsidR="00B07E00">
        <w:rPr>
          <w:rFonts w:ascii="Times New Roman" w:eastAsia="Times New Roman" w:hAnsi="Times New Roman" w:cs="Times New Roman"/>
          <w:sz w:val="24"/>
          <w:szCs w:val="24"/>
        </w:rPr>
        <w:t>)</w:t>
      </w:r>
      <w:r w:rsidR="00B07E00" w:rsidRPr="00843E29" w:rsidDel="00B07E00">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page, preferably as a Word Document) that outlines project goals, objectives, activities, etc.</w:t>
      </w:r>
    </w:p>
    <w:p w14:paraId="7819B084" w14:textId="69C1B9FA" w:rsidR="00CF1A66" w:rsidRPr="00CA7DF2" w:rsidRDefault="00CA7DF2" w:rsidP="00141D59">
      <w:pPr>
        <w:pStyle w:val="ListParagraph"/>
        <w:numPr>
          <w:ilvl w:val="0"/>
          <w:numId w:val="23"/>
        </w:numPr>
        <w:spacing w:after="0" w:line="240" w:lineRule="auto"/>
        <w:rPr>
          <w:rFonts w:ascii="Times New Roman" w:eastAsia="Times New Roman" w:hAnsi="Times New Roman" w:cs="Times New Roman"/>
          <w:color w:val="auto"/>
          <w:sz w:val="24"/>
          <w:szCs w:val="24"/>
        </w:rPr>
      </w:pPr>
      <w:r w:rsidRPr="002A61E9">
        <w:rPr>
          <w:rFonts w:ascii="Times New Roman" w:hAnsi="Times New Roman" w:cs="Times New Roman"/>
          <w:b/>
          <w:bCs/>
          <w:sz w:val="24"/>
          <w:szCs w:val="24"/>
        </w:rPr>
        <w:t xml:space="preserve">The </w:t>
      </w:r>
      <w:r w:rsidRPr="00843E29">
        <w:rPr>
          <w:rFonts w:ascii="Times New Roman" w:eastAsia="Times New Roman" w:hAnsi="Times New Roman" w:cs="Times New Roman"/>
          <w:b/>
          <w:sz w:val="24"/>
          <w:szCs w:val="24"/>
        </w:rPr>
        <w:t>Executive Summary</w:t>
      </w:r>
      <w:r w:rsidRPr="002A61E9">
        <w:rPr>
          <w:rFonts w:ascii="Times New Roman" w:hAnsi="Times New Roman" w:cs="Times New Roman"/>
          <w:b/>
          <w:bCs/>
          <w:sz w:val="24"/>
          <w:szCs w:val="24"/>
        </w:rPr>
        <w:t xml:space="preserve"> should include a brief section that explicitly states</w:t>
      </w:r>
      <w:r w:rsidR="00E503EB">
        <w:rPr>
          <w:rFonts w:ascii="Times New Roman" w:hAnsi="Times New Roman" w:cs="Times New Roman"/>
          <w:b/>
          <w:bCs/>
          <w:sz w:val="24"/>
          <w:szCs w:val="24"/>
        </w:rPr>
        <w:t xml:space="preserve">: </w:t>
      </w:r>
      <w:r w:rsidRPr="002A61E9">
        <w:rPr>
          <w:rFonts w:ascii="Times New Roman" w:hAnsi="Times New Roman" w:cs="Times New Roman"/>
          <w:b/>
          <w:bCs/>
          <w:sz w:val="24"/>
          <w:szCs w:val="24"/>
        </w:rPr>
        <w:t xml:space="preserve"> (1) the problem statement addressed by the project, (2) research-based evidence justifying the unique project approach, and (3) quantifiable project outcomes and impacts.</w:t>
      </w:r>
      <w:r w:rsidR="00141D59">
        <w:rPr>
          <w:rFonts w:ascii="Times New Roman" w:hAnsi="Times New Roman" w:cs="Times New Roman"/>
          <w:b/>
          <w:bCs/>
          <w:sz w:val="24"/>
          <w:szCs w:val="24"/>
        </w:rPr>
        <w:br/>
      </w:r>
    </w:p>
    <w:p w14:paraId="0C95A4C1" w14:textId="4261680A"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Table of Contents</w:t>
      </w:r>
      <w:r w:rsidRPr="00843E29">
        <w:rPr>
          <w:rFonts w:ascii="Times New Roman" w:eastAsia="Times New Roman" w:hAnsi="Times New Roman" w:cs="Times New Roman"/>
          <w:sz w:val="24"/>
          <w:szCs w:val="24"/>
        </w:rPr>
        <w:t xml:space="preserve"> (not to exceed one </w:t>
      </w:r>
      <w:r w:rsidR="00B07E00">
        <w:rPr>
          <w:rFonts w:ascii="Times New Roman" w:eastAsia="Times New Roman" w:hAnsi="Times New Roman" w:cs="Times New Roman"/>
          <w:sz w:val="24"/>
          <w:szCs w:val="24"/>
        </w:rPr>
        <w:t>(</w:t>
      </w:r>
      <w:r w:rsidR="00B07E00" w:rsidRPr="00843E29">
        <w:rPr>
          <w:rFonts w:ascii="Times New Roman" w:eastAsia="Times New Roman" w:hAnsi="Times New Roman" w:cs="Times New Roman"/>
          <w:sz w:val="24"/>
          <w:szCs w:val="24"/>
        </w:rPr>
        <w:t>1</w:t>
      </w:r>
      <w:r w:rsidR="00B07E00">
        <w:rPr>
          <w:rFonts w:ascii="Times New Roman" w:eastAsia="Times New Roman" w:hAnsi="Times New Roman" w:cs="Times New Roman"/>
          <w:sz w:val="24"/>
          <w:szCs w:val="24"/>
        </w:rPr>
        <w:t>)</w:t>
      </w:r>
      <w:r w:rsidR="00B07E00" w:rsidRPr="00843E29" w:rsidDel="00B07E00">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page, preferably as a Word Document) listing all documents and attachments with page numbers. </w:t>
      </w:r>
      <w:r w:rsidRPr="00843E29">
        <w:rPr>
          <w:rFonts w:ascii="Times New Roman" w:eastAsia="Times New Roman" w:hAnsi="Times New Roman" w:cs="Times New Roman"/>
          <w:sz w:val="24"/>
          <w:szCs w:val="24"/>
        </w:rPr>
        <w:br/>
      </w:r>
    </w:p>
    <w:p w14:paraId="63DE29B2" w14:textId="1E25F1B2" w:rsidR="00B12CD2" w:rsidRPr="00EE4891" w:rsidRDefault="00CF1A66" w:rsidP="00141D59">
      <w:pPr>
        <w:pStyle w:val="ListParagraph"/>
        <w:numPr>
          <w:ilvl w:val="0"/>
          <w:numId w:val="17"/>
        </w:numPr>
        <w:spacing w:after="0" w:line="240" w:lineRule="auto"/>
        <w:rPr>
          <w:rFonts w:ascii="Times New Roman" w:eastAsia="Times New Roman" w:hAnsi="Times New Roman" w:cs="Times New Roman"/>
          <w:color w:val="FF0000"/>
          <w:sz w:val="24"/>
          <w:szCs w:val="24"/>
        </w:rPr>
      </w:pPr>
      <w:r w:rsidRPr="00B12CD2">
        <w:rPr>
          <w:rFonts w:ascii="Times New Roman" w:eastAsia="Times New Roman" w:hAnsi="Times New Roman" w:cs="Times New Roman"/>
          <w:b/>
          <w:sz w:val="24"/>
          <w:szCs w:val="24"/>
        </w:rPr>
        <w:t>Proposal Narrative</w:t>
      </w:r>
      <w:r w:rsidRPr="00B12CD2">
        <w:rPr>
          <w:rFonts w:ascii="Times New Roman" w:eastAsia="Times New Roman" w:hAnsi="Times New Roman" w:cs="Times New Roman"/>
          <w:sz w:val="24"/>
          <w:szCs w:val="24"/>
        </w:rPr>
        <w:t xml:space="preserve"> (not to exceed ten </w:t>
      </w:r>
      <w:r w:rsidR="00EF6BF0">
        <w:rPr>
          <w:rFonts w:ascii="Times New Roman" w:eastAsia="Times New Roman" w:hAnsi="Times New Roman" w:cs="Times New Roman"/>
          <w:sz w:val="24"/>
          <w:szCs w:val="24"/>
        </w:rPr>
        <w:t>(</w:t>
      </w:r>
      <w:r w:rsidRPr="00B12CD2">
        <w:rPr>
          <w:rFonts w:ascii="Times New Roman" w:eastAsia="Times New Roman" w:hAnsi="Times New Roman" w:cs="Times New Roman"/>
          <w:sz w:val="24"/>
          <w:szCs w:val="24"/>
        </w:rPr>
        <w:t>10</w:t>
      </w:r>
      <w:r w:rsidR="00EF6BF0">
        <w:rPr>
          <w:rFonts w:ascii="Times New Roman" w:eastAsia="Times New Roman" w:hAnsi="Times New Roman" w:cs="Times New Roman"/>
          <w:sz w:val="24"/>
          <w:szCs w:val="24"/>
        </w:rPr>
        <w:t>)</w:t>
      </w:r>
      <w:r w:rsidRPr="00B12CD2">
        <w:rPr>
          <w:rFonts w:ascii="Times New Roman" w:eastAsia="Times New Roman" w:hAnsi="Times New Roman" w:cs="Times New Roman"/>
          <w:sz w:val="24"/>
          <w:szCs w:val="24"/>
        </w:rPr>
        <w:t xml:space="preserve"> pages, preferably as a Word Document).  Please note the </w:t>
      </w:r>
      <w:r w:rsidR="00E25DBC" w:rsidRPr="00B12CD2">
        <w:rPr>
          <w:rFonts w:ascii="Times New Roman" w:eastAsia="Times New Roman" w:hAnsi="Times New Roman" w:cs="Times New Roman"/>
          <w:sz w:val="24"/>
          <w:szCs w:val="24"/>
        </w:rPr>
        <w:t>ten-page</w:t>
      </w:r>
      <w:r w:rsidRPr="00B12CD2">
        <w:rPr>
          <w:rFonts w:ascii="Times New Roman" w:eastAsia="Times New Roman" w:hAnsi="Times New Roman" w:cs="Times New Roman"/>
          <w:sz w:val="24"/>
          <w:szCs w:val="24"/>
        </w:rPr>
        <w:t xml:space="preserve"> limit </w:t>
      </w:r>
      <w:r w:rsidRPr="00EF6BF0">
        <w:rPr>
          <w:rFonts w:ascii="Times New Roman" w:eastAsia="Times New Roman" w:hAnsi="Times New Roman" w:cs="Times New Roman"/>
          <w:b/>
          <w:sz w:val="24"/>
          <w:szCs w:val="24"/>
        </w:rPr>
        <w:t xml:space="preserve">does not </w:t>
      </w:r>
      <w:r w:rsidRPr="003A3E08">
        <w:rPr>
          <w:rFonts w:ascii="Times New Roman" w:eastAsia="Times New Roman" w:hAnsi="Times New Roman" w:cs="Times New Roman"/>
          <w:b/>
          <w:sz w:val="24"/>
          <w:szCs w:val="24"/>
        </w:rPr>
        <w:t>include</w:t>
      </w:r>
      <w:r w:rsidRPr="00B12CD2">
        <w:rPr>
          <w:rFonts w:ascii="Times New Roman" w:eastAsia="Times New Roman" w:hAnsi="Times New Roman" w:cs="Times New Roman"/>
          <w:sz w:val="24"/>
          <w:szCs w:val="24"/>
        </w:rPr>
        <w:t xml:space="preserve"> the Cover Page, Executive Summary, Table of Contents, Attachments, Detailed Budget, Budget Narrative, Audit, or NICRA.  Applicants are encouraged to combine multiple documents in</w:t>
      </w:r>
      <w:r w:rsidR="00E503EB">
        <w:rPr>
          <w:rFonts w:ascii="Times New Roman" w:eastAsia="Times New Roman" w:hAnsi="Times New Roman" w:cs="Times New Roman"/>
          <w:sz w:val="24"/>
          <w:szCs w:val="24"/>
        </w:rPr>
        <w:t>to</w:t>
      </w:r>
      <w:r w:rsidRPr="00B12CD2">
        <w:rPr>
          <w:rFonts w:ascii="Times New Roman" w:eastAsia="Times New Roman" w:hAnsi="Times New Roman" w:cs="Times New Roman"/>
          <w:sz w:val="24"/>
          <w:szCs w:val="24"/>
        </w:rPr>
        <w:t xml:space="preserve"> a single Word Document or PDF (i.e. Cover Page, Table of Contents, Executive Summary, and Proposal Narrative in one file).  Please see </w:t>
      </w:r>
      <w:r w:rsidRPr="00B12CD2">
        <w:rPr>
          <w:rFonts w:ascii="Times New Roman" w:eastAsia="Times New Roman" w:hAnsi="Times New Roman" w:cs="Times New Roman"/>
          <w:i/>
          <w:sz w:val="24"/>
          <w:szCs w:val="24"/>
        </w:rPr>
        <w:t xml:space="preserve">Proposal Narrative Guidelines </w:t>
      </w:r>
      <w:r w:rsidRPr="00B12CD2">
        <w:rPr>
          <w:rFonts w:ascii="Times New Roman" w:eastAsia="Times New Roman" w:hAnsi="Times New Roman" w:cs="Times New Roman"/>
          <w:sz w:val="24"/>
          <w:szCs w:val="24"/>
        </w:rPr>
        <w:t xml:space="preserve">in </w:t>
      </w:r>
      <w:r w:rsidR="002F1FEE" w:rsidRPr="00B12CD2">
        <w:rPr>
          <w:rFonts w:ascii="Times New Roman" w:eastAsia="Times New Roman" w:hAnsi="Times New Roman" w:cs="Times New Roman"/>
          <w:sz w:val="24"/>
          <w:szCs w:val="24"/>
        </w:rPr>
        <w:t>S</w:t>
      </w:r>
      <w:r w:rsidR="00706C29">
        <w:rPr>
          <w:rFonts w:ascii="Times New Roman" w:eastAsia="Times New Roman" w:hAnsi="Times New Roman" w:cs="Times New Roman"/>
          <w:sz w:val="24"/>
          <w:szCs w:val="24"/>
        </w:rPr>
        <w:t xml:space="preserve">ection </w:t>
      </w:r>
      <w:r w:rsidR="003D7204">
        <w:rPr>
          <w:rFonts w:ascii="Times New Roman" w:eastAsia="Times New Roman" w:hAnsi="Times New Roman" w:cs="Times New Roman"/>
          <w:sz w:val="24"/>
          <w:szCs w:val="24"/>
        </w:rPr>
        <w:t xml:space="preserve">2F </w:t>
      </w:r>
      <w:r w:rsidR="00706C29">
        <w:rPr>
          <w:rFonts w:ascii="Times New Roman" w:eastAsia="Times New Roman" w:hAnsi="Times New Roman" w:cs="Times New Roman"/>
          <w:sz w:val="24"/>
          <w:szCs w:val="24"/>
        </w:rPr>
        <w:t>of the PSI</w:t>
      </w:r>
      <w:r w:rsidRPr="00B12CD2">
        <w:rPr>
          <w:rFonts w:ascii="Times New Roman" w:eastAsia="Times New Roman" w:hAnsi="Times New Roman" w:cs="Times New Roman"/>
          <w:sz w:val="24"/>
          <w:szCs w:val="24"/>
        </w:rPr>
        <w:t xml:space="preserve"> for more details.</w:t>
      </w:r>
      <w:r w:rsidR="00046B0B" w:rsidRPr="00B12CD2">
        <w:rPr>
          <w:rFonts w:ascii="Times New Roman" w:eastAsia="Times New Roman" w:hAnsi="Times New Roman" w:cs="Times New Roman"/>
          <w:color w:val="FF0000"/>
          <w:sz w:val="24"/>
          <w:szCs w:val="24"/>
        </w:rPr>
        <w:t xml:space="preserve"> </w:t>
      </w:r>
    </w:p>
    <w:p w14:paraId="5CF28A99" w14:textId="48089578" w:rsidR="00CF1A66" w:rsidRPr="004F69EC" w:rsidRDefault="00D50238" w:rsidP="00141D59">
      <w:pPr>
        <w:pStyle w:val="ListParagraph"/>
        <w:numPr>
          <w:ilvl w:val="0"/>
          <w:numId w:val="23"/>
        </w:numPr>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The</w:t>
      </w:r>
      <w:r w:rsidR="00B12CD2" w:rsidRPr="004F69EC">
        <w:rPr>
          <w:rFonts w:ascii="Times New Roman" w:eastAsia="Times New Roman" w:hAnsi="Times New Roman" w:cs="Times New Roman"/>
          <w:color w:val="auto"/>
          <w:sz w:val="24"/>
          <w:szCs w:val="24"/>
        </w:rPr>
        <w:t xml:space="preserve"> </w:t>
      </w:r>
      <w:bookmarkStart w:id="2" w:name="_Hlk29828933"/>
      <w:r w:rsidR="00A35321" w:rsidRPr="004F69EC">
        <w:rPr>
          <w:rFonts w:ascii="Times New Roman" w:eastAsia="Times New Roman" w:hAnsi="Times New Roman" w:cs="Times New Roman"/>
          <w:color w:val="auto"/>
          <w:sz w:val="24"/>
          <w:szCs w:val="24"/>
        </w:rPr>
        <w:t>Proposal N</w:t>
      </w:r>
      <w:r w:rsidR="00B12CD2" w:rsidRPr="004F69EC">
        <w:rPr>
          <w:rFonts w:ascii="Times New Roman" w:eastAsia="Times New Roman" w:hAnsi="Times New Roman" w:cs="Times New Roman"/>
          <w:color w:val="auto"/>
          <w:sz w:val="24"/>
          <w:szCs w:val="24"/>
        </w:rPr>
        <w:t xml:space="preserve">arrative </w:t>
      </w:r>
      <w:bookmarkEnd w:id="2"/>
      <w:r>
        <w:rPr>
          <w:rFonts w:ascii="Times New Roman" w:eastAsia="Times New Roman" w:hAnsi="Times New Roman" w:cs="Times New Roman"/>
          <w:color w:val="auto"/>
          <w:sz w:val="24"/>
          <w:szCs w:val="24"/>
        </w:rPr>
        <w:t>should demonstrate</w:t>
      </w:r>
      <w:r w:rsidR="00B12CD2" w:rsidRPr="004F69EC">
        <w:rPr>
          <w:rFonts w:ascii="Times New Roman" w:eastAsia="Times New Roman" w:hAnsi="Times New Roman" w:cs="Times New Roman"/>
          <w:color w:val="auto"/>
          <w:sz w:val="24"/>
          <w:szCs w:val="24"/>
        </w:rPr>
        <w:t xml:space="preserve"> the </w:t>
      </w:r>
      <w:r w:rsidR="00E503EB">
        <w:rPr>
          <w:rFonts w:ascii="Times New Roman" w:eastAsia="Times New Roman" w:hAnsi="Times New Roman" w:cs="Times New Roman"/>
          <w:color w:val="auto"/>
          <w:sz w:val="24"/>
          <w:szCs w:val="24"/>
        </w:rPr>
        <w:t>a</w:t>
      </w:r>
      <w:r w:rsidR="00B12CD2" w:rsidRPr="004F69EC">
        <w:rPr>
          <w:rFonts w:ascii="Times New Roman" w:eastAsia="Times New Roman" w:hAnsi="Times New Roman" w:cs="Times New Roman"/>
          <w:color w:val="auto"/>
          <w:sz w:val="24"/>
          <w:szCs w:val="24"/>
        </w:rPr>
        <w:t xml:space="preserve">pplicant’s commitment to </w:t>
      </w:r>
      <w:r w:rsidR="00F64A8A" w:rsidRPr="004F69EC">
        <w:rPr>
          <w:rFonts w:ascii="Times New Roman" w:eastAsia="Times New Roman" w:hAnsi="Times New Roman" w:cs="Times New Roman"/>
          <w:color w:val="auto"/>
          <w:sz w:val="24"/>
          <w:szCs w:val="24"/>
        </w:rPr>
        <w:t>ensuring the participation of all people</w:t>
      </w:r>
      <w:r w:rsidR="00B12CD2" w:rsidRPr="004F69EC">
        <w:rPr>
          <w:rFonts w:ascii="Times New Roman" w:eastAsia="Times New Roman" w:hAnsi="Times New Roman" w:cs="Times New Roman"/>
          <w:color w:val="auto"/>
          <w:sz w:val="24"/>
          <w:szCs w:val="24"/>
        </w:rPr>
        <w:t xml:space="preserve"> as a strategy for implementation</w:t>
      </w:r>
      <w:r w:rsidR="004F69EC" w:rsidRPr="004F69EC">
        <w:rPr>
          <w:rFonts w:ascii="Times New Roman" w:eastAsia="Times New Roman" w:hAnsi="Times New Roman" w:cs="Times New Roman"/>
          <w:color w:val="auto"/>
          <w:sz w:val="24"/>
          <w:szCs w:val="24"/>
        </w:rPr>
        <w:t xml:space="preserve">.  </w:t>
      </w:r>
      <w:r w:rsidR="00B12CD2" w:rsidRPr="004F69EC">
        <w:rPr>
          <w:rFonts w:ascii="Times New Roman" w:eastAsia="Times New Roman" w:hAnsi="Times New Roman" w:cs="Times New Roman"/>
          <w:color w:val="auto"/>
          <w:sz w:val="24"/>
          <w:szCs w:val="24"/>
        </w:rPr>
        <w:t>Please integrate inclusion strategies in all sections of the Proposal Narrative</w:t>
      </w:r>
      <w:r w:rsidR="00A35321" w:rsidRPr="004F69EC">
        <w:rPr>
          <w:rFonts w:ascii="Times New Roman" w:eastAsia="Times New Roman" w:hAnsi="Times New Roman" w:cs="Times New Roman"/>
          <w:color w:val="auto"/>
          <w:sz w:val="24"/>
          <w:szCs w:val="24"/>
        </w:rPr>
        <w:t xml:space="preserve"> to enhance programmatic impact</w:t>
      </w:r>
      <w:r w:rsidR="00B12CD2" w:rsidRPr="004F69EC">
        <w:rPr>
          <w:rFonts w:ascii="Times New Roman" w:eastAsia="Times New Roman" w:hAnsi="Times New Roman" w:cs="Times New Roman"/>
          <w:color w:val="auto"/>
          <w:sz w:val="24"/>
          <w:szCs w:val="24"/>
        </w:rPr>
        <w:t xml:space="preserve">. </w:t>
      </w:r>
      <w:r w:rsidR="00141D59">
        <w:rPr>
          <w:rFonts w:ascii="Times New Roman" w:eastAsia="Times New Roman" w:hAnsi="Times New Roman" w:cs="Times New Roman"/>
          <w:color w:val="auto"/>
          <w:sz w:val="24"/>
          <w:szCs w:val="24"/>
        </w:rPr>
        <w:br/>
      </w:r>
    </w:p>
    <w:p w14:paraId="5FBBEFDD" w14:textId="2F1D0168" w:rsidR="006709B1"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Budget</w:t>
      </w:r>
      <w:r w:rsidRPr="00843E29">
        <w:rPr>
          <w:rFonts w:ascii="Times New Roman" w:eastAsia="Times New Roman" w:hAnsi="Times New Roman" w:cs="Times New Roman"/>
          <w:sz w:val="24"/>
          <w:szCs w:val="24"/>
        </w:rPr>
        <w:t xml:space="preserve"> (preferably as an Excel workbook) that includes three </w:t>
      </w:r>
      <w:r w:rsidR="00D50238">
        <w:rPr>
          <w:rFonts w:ascii="Times New Roman" w:eastAsia="Times New Roman" w:hAnsi="Times New Roman" w:cs="Times New Roman"/>
          <w:sz w:val="24"/>
          <w:szCs w:val="24"/>
        </w:rPr>
        <w:t xml:space="preserve">(3) </w:t>
      </w:r>
      <w:r w:rsidRPr="00843E29">
        <w:rPr>
          <w:rFonts w:ascii="Times New Roman" w:eastAsia="Times New Roman" w:hAnsi="Times New Roman" w:cs="Times New Roman"/>
          <w:sz w:val="24"/>
          <w:szCs w:val="24"/>
        </w:rPr>
        <w:t xml:space="preserve">columns containing the request to DRL, any cost sharing contribution, and the total budget.  A summary budget should also be included using the OMB-approved budget categories (see SF-424A as a sample) in a separate tab.  Costs must be in U.S. </w:t>
      </w:r>
      <w:r w:rsidR="00E503EB">
        <w:rPr>
          <w:rFonts w:ascii="Times New Roman" w:eastAsia="Times New Roman" w:hAnsi="Times New Roman" w:cs="Times New Roman"/>
          <w:sz w:val="24"/>
          <w:szCs w:val="24"/>
        </w:rPr>
        <w:t>D</w:t>
      </w:r>
      <w:r w:rsidRPr="00843E29">
        <w:rPr>
          <w:rFonts w:ascii="Times New Roman" w:eastAsia="Times New Roman" w:hAnsi="Times New Roman" w:cs="Times New Roman"/>
          <w:sz w:val="24"/>
          <w:szCs w:val="24"/>
        </w:rPr>
        <w:t>ollars.  Detailed line-item budgets for s</w:t>
      </w:r>
      <w:r>
        <w:rPr>
          <w:rFonts w:ascii="Times New Roman" w:eastAsia="Times New Roman" w:hAnsi="Times New Roman" w:cs="Times New Roman"/>
          <w:sz w:val="24"/>
          <w:szCs w:val="24"/>
        </w:rPr>
        <w:t>ub</w:t>
      </w:r>
      <w:r w:rsidR="00E503EB">
        <w:rPr>
          <w:rFonts w:ascii="Times New Roman" w:eastAsia="Times New Roman" w:hAnsi="Times New Roman" w:cs="Times New Roman"/>
          <w:sz w:val="24"/>
          <w:szCs w:val="24"/>
        </w:rPr>
        <w:t>-</w:t>
      </w:r>
      <w:r>
        <w:rPr>
          <w:rFonts w:ascii="Times New Roman" w:eastAsia="Times New Roman" w:hAnsi="Times New Roman" w:cs="Times New Roman"/>
          <w:sz w:val="24"/>
          <w:szCs w:val="24"/>
        </w:rPr>
        <w:t>grantees should be included as</w:t>
      </w:r>
      <w:r w:rsidRPr="00843E29">
        <w:rPr>
          <w:rFonts w:ascii="Times New Roman" w:eastAsia="Times New Roman" w:hAnsi="Times New Roman" w:cs="Times New Roman"/>
          <w:sz w:val="24"/>
          <w:szCs w:val="24"/>
        </w:rPr>
        <w:t xml:space="preserve"> additional tabs within the Excel workbook (if available at the time of submission). </w:t>
      </w:r>
      <w:r>
        <w:rPr>
          <w:rFonts w:ascii="Times New Roman" w:eastAsia="Times New Roman" w:hAnsi="Times New Roman" w:cs="Times New Roman"/>
          <w:sz w:val="24"/>
          <w:szCs w:val="24"/>
        </w:rPr>
        <w:t xml:space="preserve"> </w:t>
      </w:r>
    </w:p>
    <w:p w14:paraId="71C51D7A" w14:textId="3208CBC1" w:rsidR="00384747" w:rsidRDefault="00384747" w:rsidP="00384747">
      <w:pPr>
        <w:pStyle w:val="NoSpacing"/>
        <w:rPr>
          <w:rFonts w:ascii="Times New Roman" w:eastAsia="Times New Roman" w:hAnsi="Times New Roman" w:cs="Times New Roman"/>
          <w:sz w:val="24"/>
          <w:szCs w:val="24"/>
        </w:rPr>
      </w:pPr>
    </w:p>
    <w:p w14:paraId="1B4922F8" w14:textId="0F2D4B15" w:rsidR="00384747" w:rsidRDefault="00384747" w:rsidP="008D3BDB">
      <w:pPr>
        <w:pStyle w:val="NoSpacing"/>
        <w:ind w:left="720"/>
        <w:rPr>
          <w:rFonts w:ascii="Times New Roman" w:eastAsia="Times New Roman" w:hAnsi="Times New Roman" w:cs="Times New Roman"/>
          <w:sz w:val="24"/>
          <w:szCs w:val="24"/>
        </w:rPr>
      </w:pPr>
      <w:r w:rsidRPr="00384747">
        <w:rPr>
          <w:rFonts w:ascii="Times New Roman" w:eastAsia="Times New Roman" w:hAnsi="Times New Roman" w:cs="Times New Roman"/>
          <w:sz w:val="24"/>
          <w:szCs w:val="24"/>
        </w:rPr>
        <w:t xml:space="preserve">Please see </w:t>
      </w:r>
      <w:r w:rsidRPr="008D3BDB">
        <w:rPr>
          <w:rFonts w:ascii="Times New Roman" w:eastAsia="Times New Roman" w:hAnsi="Times New Roman" w:cs="Times New Roman"/>
          <w:i/>
          <w:iCs/>
          <w:sz w:val="24"/>
          <w:szCs w:val="24"/>
        </w:rPr>
        <w:t>Budget Guidelines</w:t>
      </w:r>
      <w:r w:rsidRPr="00384747">
        <w:rPr>
          <w:rFonts w:ascii="Times New Roman" w:eastAsia="Times New Roman" w:hAnsi="Times New Roman" w:cs="Times New Roman"/>
          <w:sz w:val="24"/>
          <w:szCs w:val="24"/>
        </w:rPr>
        <w:t xml:space="preserve"> Section 2G of the PSI for more information.</w:t>
      </w:r>
    </w:p>
    <w:p w14:paraId="47EDDAC9" w14:textId="28B79457" w:rsidR="006709B1" w:rsidRPr="002C5E91" w:rsidRDefault="00794073" w:rsidP="00141D59">
      <w:pPr>
        <w:pStyle w:val="NoSpacing"/>
        <w:numPr>
          <w:ilvl w:val="1"/>
          <w:numId w:val="17"/>
        </w:numPr>
        <w:rPr>
          <w:rFonts w:ascii="Times New Roman" w:eastAsia="Times New Roman" w:hAnsi="Times New Roman" w:cs="Times New Roman"/>
          <w:color w:val="auto"/>
          <w:sz w:val="24"/>
          <w:szCs w:val="24"/>
        </w:rPr>
      </w:pPr>
      <w:r>
        <w:rPr>
          <w:rFonts w:ascii="Times New Roman" w:hAnsi="Times New Roman" w:cs="Times New Roman"/>
          <w:color w:val="auto"/>
          <w:sz w:val="24"/>
          <w:szCs w:val="24"/>
        </w:rPr>
        <w:t>The</w:t>
      </w:r>
      <w:r w:rsidR="003B035C" w:rsidRPr="00C15E12">
        <w:rPr>
          <w:rFonts w:ascii="Times New Roman" w:hAnsi="Times New Roman" w:cs="Times New Roman"/>
          <w:color w:val="auto"/>
          <w:sz w:val="24"/>
          <w:szCs w:val="24"/>
        </w:rPr>
        <w:t xml:space="preserve"> programming approach </w:t>
      </w:r>
      <w:r>
        <w:rPr>
          <w:rFonts w:ascii="Times New Roman" w:hAnsi="Times New Roman" w:cs="Times New Roman"/>
          <w:color w:val="auto"/>
          <w:sz w:val="24"/>
          <w:szCs w:val="24"/>
        </w:rPr>
        <w:t xml:space="preserve">should be </w:t>
      </w:r>
      <w:r w:rsidR="003B035C" w:rsidRPr="00C15E12">
        <w:rPr>
          <w:rFonts w:ascii="Times New Roman" w:hAnsi="Times New Roman" w:cs="Times New Roman"/>
          <w:color w:val="auto"/>
          <w:sz w:val="24"/>
          <w:szCs w:val="24"/>
        </w:rPr>
        <w:t>dedicated to strengthening inclusive societies as a necessary pillar of strong democracies. </w:t>
      </w:r>
      <w:r w:rsidR="002F1FEE" w:rsidRPr="00C15E12">
        <w:rPr>
          <w:rFonts w:ascii="Times New Roman" w:hAnsi="Times New Roman" w:cs="Times New Roman"/>
          <w:color w:val="auto"/>
          <w:sz w:val="24"/>
          <w:szCs w:val="24"/>
        </w:rPr>
        <w:t xml:space="preserve"> </w:t>
      </w:r>
      <w:r w:rsidR="003B035C" w:rsidRPr="00C15E12">
        <w:rPr>
          <w:rFonts w:ascii="Times New Roman" w:hAnsi="Times New Roman" w:cs="Times New Roman"/>
          <w:color w:val="auto"/>
          <w:sz w:val="24"/>
          <w:szCs w:val="24"/>
        </w:rPr>
        <w:t>Please include cost</w:t>
      </w:r>
      <w:r w:rsidR="002F1FEE" w:rsidRPr="00C15E12">
        <w:rPr>
          <w:rFonts w:ascii="Times New Roman" w:hAnsi="Times New Roman" w:cs="Times New Roman"/>
          <w:color w:val="auto"/>
          <w:sz w:val="24"/>
          <w:szCs w:val="24"/>
        </w:rPr>
        <w:t>s</w:t>
      </w:r>
      <w:r w:rsidR="003B035C" w:rsidRPr="00C15E12">
        <w:rPr>
          <w:rFonts w:ascii="Times New Roman" w:hAnsi="Times New Roman" w:cs="Times New Roman"/>
          <w:color w:val="auto"/>
          <w:sz w:val="24"/>
          <w:szCs w:val="24"/>
        </w:rPr>
        <w:t xml:space="preserve"> </w:t>
      </w:r>
      <w:r w:rsidR="003B035C" w:rsidRPr="002C5E91">
        <w:rPr>
          <w:rFonts w:ascii="Times New Roman" w:hAnsi="Times New Roman" w:cs="Times New Roman"/>
          <w:color w:val="auto"/>
          <w:sz w:val="24"/>
          <w:szCs w:val="24"/>
        </w:rPr>
        <w:t xml:space="preserve">associated with this commitment in the </w:t>
      </w:r>
      <w:r w:rsidR="00E503EB">
        <w:rPr>
          <w:rFonts w:ascii="Times New Roman" w:hAnsi="Times New Roman" w:cs="Times New Roman"/>
          <w:color w:val="auto"/>
          <w:sz w:val="24"/>
          <w:szCs w:val="24"/>
        </w:rPr>
        <w:t>B</w:t>
      </w:r>
      <w:r w:rsidR="003B035C" w:rsidRPr="002C5E91">
        <w:rPr>
          <w:rFonts w:ascii="Times New Roman" w:hAnsi="Times New Roman" w:cs="Times New Roman"/>
          <w:color w:val="auto"/>
          <w:sz w:val="24"/>
          <w:szCs w:val="24"/>
        </w:rPr>
        <w:t xml:space="preserve">udget and </w:t>
      </w:r>
      <w:r w:rsidR="00E503EB">
        <w:rPr>
          <w:rFonts w:ascii="Times New Roman" w:hAnsi="Times New Roman" w:cs="Times New Roman"/>
          <w:color w:val="auto"/>
          <w:sz w:val="24"/>
          <w:szCs w:val="24"/>
        </w:rPr>
        <w:t>B</w:t>
      </w:r>
      <w:r w:rsidR="003B035C" w:rsidRPr="002C5E91">
        <w:rPr>
          <w:rFonts w:ascii="Times New Roman" w:hAnsi="Times New Roman" w:cs="Times New Roman"/>
          <w:color w:val="auto"/>
          <w:sz w:val="24"/>
          <w:szCs w:val="24"/>
        </w:rPr>
        <w:t xml:space="preserve">udget </w:t>
      </w:r>
      <w:r w:rsidR="00E503EB">
        <w:rPr>
          <w:rFonts w:ascii="Times New Roman" w:hAnsi="Times New Roman" w:cs="Times New Roman"/>
          <w:color w:val="auto"/>
          <w:sz w:val="24"/>
          <w:szCs w:val="24"/>
        </w:rPr>
        <w:t>N</w:t>
      </w:r>
      <w:r w:rsidR="003B035C" w:rsidRPr="002C5E91">
        <w:rPr>
          <w:rFonts w:ascii="Times New Roman" w:hAnsi="Times New Roman" w:cs="Times New Roman"/>
          <w:color w:val="auto"/>
          <w:sz w:val="24"/>
          <w:szCs w:val="24"/>
        </w:rPr>
        <w:t>arrative.</w:t>
      </w:r>
    </w:p>
    <w:p w14:paraId="77957CB5" w14:textId="3E86D67A" w:rsidR="0035360E" w:rsidRPr="002C5E91" w:rsidRDefault="0035360E" w:rsidP="00141D59">
      <w:pPr>
        <w:pStyle w:val="NoSpacing"/>
        <w:numPr>
          <w:ilvl w:val="1"/>
          <w:numId w:val="17"/>
        </w:numPr>
        <w:rPr>
          <w:rFonts w:ascii="Times New Roman" w:eastAsia="Times New Roman" w:hAnsi="Times New Roman" w:cs="Times New Roman"/>
          <w:color w:val="auto"/>
          <w:sz w:val="24"/>
          <w:szCs w:val="24"/>
        </w:rPr>
      </w:pPr>
      <w:r w:rsidRPr="002C5E91">
        <w:rPr>
          <w:rFonts w:ascii="Times New Roman" w:eastAsia="Times New Roman" w:hAnsi="Times New Roman" w:cs="Times New Roman"/>
          <w:color w:val="auto"/>
          <w:sz w:val="24"/>
          <w:szCs w:val="24"/>
        </w:rPr>
        <w:lastRenderedPageBreak/>
        <w:t xml:space="preserve">Competitive proposals may include a summary budget for </w:t>
      </w:r>
      <w:r w:rsidR="00B15E8A">
        <w:rPr>
          <w:rFonts w:ascii="Times New Roman" w:eastAsia="Times New Roman" w:hAnsi="Times New Roman" w:cs="Times New Roman"/>
          <w:color w:val="auto"/>
          <w:sz w:val="24"/>
          <w:szCs w:val="24"/>
        </w:rPr>
        <w:t>12</w:t>
      </w:r>
      <w:r w:rsidRPr="002C5E91">
        <w:rPr>
          <w:rFonts w:ascii="Times New Roman" w:eastAsia="Times New Roman" w:hAnsi="Times New Roman" w:cs="Times New Roman"/>
          <w:color w:val="auto"/>
          <w:sz w:val="24"/>
          <w:szCs w:val="24"/>
        </w:rPr>
        <w:t xml:space="preserve"> additional months following the proposed period of performance.</w:t>
      </w:r>
    </w:p>
    <w:p w14:paraId="0AEF2145" w14:textId="77777777" w:rsidR="006448FC" w:rsidRPr="00843E29" w:rsidRDefault="006448FC" w:rsidP="00141D59">
      <w:pPr>
        <w:pStyle w:val="NoSpacing"/>
        <w:rPr>
          <w:rFonts w:ascii="Times New Roman" w:eastAsia="Times New Roman" w:hAnsi="Times New Roman" w:cs="Times New Roman"/>
          <w:sz w:val="24"/>
          <w:szCs w:val="24"/>
        </w:rPr>
      </w:pPr>
    </w:p>
    <w:p w14:paraId="1DDC1AEC" w14:textId="0A4A740F" w:rsidR="0035360E"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Budget Narrative</w:t>
      </w:r>
      <w:r w:rsidRPr="00843E29">
        <w:rPr>
          <w:rFonts w:ascii="Times New Roman" w:eastAsia="Times New Roman" w:hAnsi="Times New Roman" w:cs="Times New Roman"/>
          <w:sz w:val="24"/>
          <w:szCs w:val="24"/>
        </w:rPr>
        <w:t xml:space="preserve"> (preferably as a Word Document) that includes substantive explanations and justifications for each </w:t>
      </w:r>
      <w:r w:rsidR="00794073" w:rsidRPr="00843E29">
        <w:rPr>
          <w:rFonts w:ascii="Times New Roman" w:eastAsia="Times New Roman" w:hAnsi="Times New Roman" w:cs="Times New Roman"/>
          <w:sz w:val="24"/>
          <w:szCs w:val="24"/>
        </w:rPr>
        <w:t>line item</w:t>
      </w:r>
      <w:r w:rsidRPr="00843E29">
        <w:rPr>
          <w:rFonts w:ascii="Times New Roman" w:eastAsia="Times New Roman" w:hAnsi="Times New Roman" w:cs="Times New Roman"/>
          <w:sz w:val="24"/>
          <w:szCs w:val="24"/>
        </w:rPr>
        <w:t xml:space="preserve"> in the detailed budget spreadsheet, as well as the source and a description of all cost-share offered.  Please see </w:t>
      </w:r>
      <w:r w:rsidRPr="00843E29">
        <w:rPr>
          <w:rFonts w:ascii="Times New Roman" w:eastAsia="Times New Roman" w:hAnsi="Times New Roman" w:cs="Times New Roman"/>
          <w:i/>
          <w:sz w:val="24"/>
          <w:szCs w:val="24"/>
        </w:rPr>
        <w:t>Budget Guidelines</w:t>
      </w:r>
      <w:r w:rsidRPr="00843E29">
        <w:rPr>
          <w:rFonts w:ascii="Times New Roman" w:eastAsia="Times New Roman" w:hAnsi="Times New Roman" w:cs="Times New Roman"/>
          <w:b/>
          <w:sz w:val="24"/>
          <w:szCs w:val="24"/>
        </w:rPr>
        <w:t xml:space="preserve"> </w:t>
      </w:r>
      <w:r w:rsidR="002F1FEE">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G</w:t>
      </w:r>
      <w:r w:rsidRPr="00843E29">
        <w:rPr>
          <w:rFonts w:ascii="Times New Roman" w:eastAsia="Times New Roman" w:hAnsi="Times New Roman" w:cs="Times New Roman"/>
          <w:b/>
          <w:sz w:val="24"/>
          <w:szCs w:val="24"/>
        </w:rPr>
        <w:t xml:space="preserve"> </w:t>
      </w:r>
      <w:r w:rsidR="00706C29">
        <w:rPr>
          <w:rFonts w:ascii="Times New Roman" w:eastAsia="Times New Roman" w:hAnsi="Times New Roman" w:cs="Times New Roman"/>
          <w:sz w:val="24"/>
          <w:szCs w:val="24"/>
        </w:rPr>
        <w:t>of the PSI</w:t>
      </w:r>
      <w:r w:rsidRPr="00843E29">
        <w:rPr>
          <w:rFonts w:ascii="Times New Roman" w:eastAsia="Times New Roman" w:hAnsi="Times New Roman" w:cs="Times New Roman"/>
          <w:sz w:val="24"/>
          <w:szCs w:val="24"/>
        </w:rPr>
        <w:t xml:space="preserve"> for more information.</w:t>
      </w:r>
    </w:p>
    <w:p w14:paraId="12DC1C27" w14:textId="66D3A00B" w:rsidR="00CF1A66" w:rsidRPr="00843E29" w:rsidRDefault="0035360E" w:rsidP="00141D59">
      <w:pPr>
        <w:pStyle w:val="NoSpacing"/>
        <w:numPr>
          <w:ilvl w:val="1"/>
          <w:numId w:val="17"/>
        </w:numPr>
        <w:rPr>
          <w:rFonts w:ascii="Times New Roman" w:eastAsia="Times New Roman" w:hAnsi="Times New Roman" w:cs="Times New Roman"/>
          <w:sz w:val="24"/>
          <w:szCs w:val="24"/>
        </w:rPr>
      </w:pPr>
      <w:r w:rsidRPr="002C5E91">
        <w:rPr>
          <w:rFonts w:ascii="Times New Roman" w:eastAsia="Times New Roman" w:hAnsi="Times New Roman" w:cs="Times New Roman"/>
          <w:color w:val="auto"/>
          <w:sz w:val="24"/>
          <w:szCs w:val="24"/>
        </w:rPr>
        <w:t xml:space="preserve">Competitive proposals may include a summary budget narrative for </w:t>
      </w:r>
      <w:r w:rsidR="00B15E8A">
        <w:rPr>
          <w:rFonts w:ascii="Times New Roman" w:eastAsia="Times New Roman" w:hAnsi="Times New Roman" w:cs="Times New Roman"/>
          <w:color w:val="auto"/>
          <w:sz w:val="24"/>
          <w:szCs w:val="24"/>
        </w:rPr>
        <w:t>12</w:t>
      </w:r>
      <w:r w:rsidRPr="002C5E91">
        <w:rPr>
          <w:rFonts w:ascii="Times New Roman" w:eastAsia="Times New Roman" w:hAnsi="Times New Roman" w:cs="Times New Roman"/>
          <w:color w:val="auto"/>
          <w:sz w:val="24"/>
          <w:szCs w:val="24"/>
        </w:rPr>
        <w:t xml:space="preserve"> additional months following the proposed period of performance.</w:t>
      </w:r>
      <w:r w:rsidR="00CF1A66" w:rsidRPr="00843E29">
        <w:rPr>
          <w:rFonts w:ascii="Times New Roman" w:eastAsia="Times New Roman" w:hAnsi="Times New Roman" w:cs="Times New Roman"/>
          <w:sz w:val="24"/>
          <w:szCs w:val="24"/>
        </w:rPr>
        <w:br/>
      </w:r>
    </w:p>
    <w:p w14:paraId="2130AD9B" w14:textId="25C29337" w:rsidR="00CF1A66" w:rsidRPr="00843E29" w:rsidRDefault="00C8397E" w:rsidP="00141D59">
      <w:pPr>
        <w:pStyle w:val="NoSpacing"/>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843E29">
        <w:rPr>
          <w:rFonts w:ascii="Times New Roman" w:eastAsia="Times New Roman" w:hAnsi="Times New Roman" w:cs="Times New Roman"/>
          <w:sz w:val="24"/>
          <w:szCs w:val="24"/>
        </w:rPr>
        <w:t xml:space="preserve"> </w:t>
      </w:r>
      <w:r w:rsidR="00CF1A66" w:rsidRPr="00843E29">
        <w:rPr>
          <w:rFonts w:ascii="Times New Roman" w:eastAsia="Times New Roman" w:hAnsi="Times New Roman" w:cs="Times New Roman"/>
          <w:sz w:val="24"/>
          <w:szCs w:val="24"/>
        </w:rPr>
        <w:t xml:space="preserve">organization’s most recent </w:t>
      </w:r>
      <w:r w:rsidR="00CF1A66" w:rsidRPr="00843E29">
        <w:rPr>
          <w:rFonts w:ascii="Times New Roman" w:eastAsia="Times New Roman" w:hAnsi="Times New Roman" w:cs="Times New Roman"/>
          <w:b/>
          <w:sz w:val="24"/>
          <w:szCs w:val="24"/>
        </w:rPr>
        <w:t>audit</w:t>
      </w:r>
      <w:r w:rsidR="00CF1A66" w:rsidRPr="00843E29">
        <w:rPr>
          <w:rFonts w:ascii="Times New Roman" w:eastAsia="Times New Roman" w:hAnsi="Times New Roman" w:cs="Times New Roman"/>
          <w:sz w:val="24"/>
          <w:szCs w:val="24"/>
        </w:rPr>
        <w:t xml:space="preserve">, if applicable. </w:t>
      </w:r>
      <w:r w:rsidR="00CF1A66">
        <w:rPr>
          <w:rFonts w:ascii="Times New Roman" w:eastAsia="Times New Roman" w:hAnsi="Times New Roman" w:cs="Times New Roman"/>
          <w:sz w:val="24"/>
          <w:szCs w:val="24"/>
        </w:rPr>
        <w:t xml:space="preserve"> </w:t>
      </w:r>
      <w:r w:rsidR="00CF1A66" w:rsidRPr="00843E29">
        <w:rPr>
          <w:rFonts w:ascii="Times New Roman" w:eastAsia="Times New Roman" w:hAnsi="Times New Roman" w:cs="Times New Roman"/>
          <w:sz w:val="24"/>
          <w:szCs w:val="24"/>
        </w:rPr>
        <w:t xml:space="preserve">This should be </w:t>
      </w:r>
      <w:r w:rsidR="00CF1A66">
        <w:rPr>
          <w:rFonts w:ascii="Times New Roman" w:eastAsia="Times New Roman" w:hAnsi="Times New Roman" w:cs="Times New Roman"/>
          <w:sz w:val="24"/>
          <w:szCs w:val="24"/>
        </w:rPr>
        <w:t>a single audit</w:t>
      </w:r>
      <w:r w:rsidR="002F1FEE">
        <w:rPr>
          <w:rFonts w:ascii="Times New Roman" w:eastAsia="Times New Roman" w:hAnsi="Times New Roman" w:cs="Times New Roman"/>
          <w:sz w:val="24"/>
          <w:szCs w:val="24"/>
        </w:rPr>
        <w:t>,</w:t>
      </w:r>
      <w:r w:rsidR="00CF1A66">
        <w:rPr>
          <w:rFonts w:ascii="Times New Roman" w:eastAsia="Times New Roman" w:hAnsi="Times New Roman" w:cs="Times New Roman"/>
          <w:sz w:val="24"/>
          <w:szCs w:val="24"/>
        </w:rPr>
        <w:t xml:space="preserve"> program-specific audit</w:t>
      </w:r>
      <w:r w:rsidR="002F1FEE">
        <w:rPr>
          <w:rFonts w:ascii="Times New Roman" w:eastAsia="Times New Roman" w:hAnsi="Times New Roman" w:cs="Times New Roman"/>
          <w:sz w:val="24"/>
          <w:szCs w:val="24"/>
        </w:rPr>
        <w:t>,</w:t>
      </w:r>
      <w:r w:rsidR="00CF1A66" w:rsidRPr="00843E29">
        <w:rPr>
          <w:rFonts w:ascii="Times New Roman" w:eastAsia="Times New Roman" w:hAnsi="Times New Roman" w:cs="Times New Roman"/>
          <w:sz w:val="24"/>
          <w:szCs w:val="24"/>
        </w:rPr>
        <w:t xml:space="preserve"> or other audit</w:t>
      </w:r>
      <w:r w:rsidR="00CF1A66">
        <w:rPr>
          <w:rFonts w:ascii="Times New Roman" w:eastAsia="Times New Roman" w:hAnsi="Times New Roman" w:cs="Times New Roman"/>
          <w:sz w:val="24"/>
          <w:szCs w:val="24"/>
        </w:rPr>
        <w:t xml:space="preserve"> in accordance with Generally Accepted Government Auditing Standards (GAGAS)</w:t>
      </w:r>
      <w:r w:rsidR="00CF1A66" w:rsidRPr="00843E29">
        <w:rPr>
          <w:rFonts w:ascii="Times New Roman" w:eastAsia="Times New Roman" w:hAnsi="Times New Roman" w:cs="Times New Roman"/>
          <w:sz w:val="24"/>
          <w:szCs w:val="24"/>
        </w:rPr>
        <w:t xml:space="preserve">.  Please see </w:t>
      </w:r>
      <w:r w:rsidR="00CF1A66" w:rsidRPr="00843E29">
        <w:rPr>
          <w:rFonts w:ascii="Times New Roman" w:eastAsia="Times New Roman" w:hAnsi="Times New Roman" w:cs="Times New Roman"/>
          <w:i/>
          <w:sz w:val="24"/>
          <w:szCs w:val="24"/>
        </w:rPr>
        <w:t>Audit</w:t>
      </w:r>
      <w:r w:rsidR="00CF1A66" w:rsidRPr="00843E29">
        <w:rPr>
          <w:rFonts w:ascii="Times New Roman" w:eastAsia="Times New Roman" w:hAnsi="Times New Roman" w:cs="Times New Roman"/>
          <w:sz w:val="24"/>
          <w:szCs w:val="24"/>
        </w:rPr>
        <w:t xml:space="preserve"> </w:t>
      </w:r>
      <w:r w:rsidR="002F1FEE">
        <w:rPr>
          <w:rFonts w:ascii="Times New Roman" w:eastAsia="Times New Roman" w:hAnsi="Times New Roman" w:cs="Times New Roman"/>
          <w:sz w:val="24"/>
          <w:szCs w:val="24"/>
        </w:rPr>
        <w:t>S</w:t>
      </w:r>
      <w:r w:rsidR="00CF1A66"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H</w:t>
      </w:r>
      <w:r w:rsidR="00706C29">
        <w:rPr>
          <w:rFonts w:ascii="Times New Roman" w:eastAsia="Times New Roman" w:hAnsi="Times New Roman" w:cs="Times New Roman"/>
          <w:sz w:val="24"/>
          <w:szCs w:val="24"/>
        </w:rPr>
        <w:t xml:space="preserve"> of the PSI</w:t>
      </w:r>
      <w:r w:rsidR="00CF1A66" w:rsidRPr="00843E29">
        <w:rPr>
          <w:rFonts w:ascii="Times New Roman" w:eastAsia="Times New Roman" w:hAnsi="Times New Roman" w:cs="Times New Roman"/>
          <w:sz w:val="24"/>
          <w:szCs w:val="24"/>
        </w:rPr>
        <w:t xml:space="preserve"> for more information.</w:t>
      </w:r>
      <w:r w:rsidR="00CF1A66" w:rsidRPr="00843E29">
        <w:rPr>
          <w:rFonts w:ascii="Times New Roman" w:eastAsia="Times New Roman" w:hAnsi="Times New Roman" w:cs="Times New Roman"/>
          <w:sz w:val="24"/>
          <w:szCs w:val="24"/>
        </w:rPr>
        <w:br/>
      </w:r>
    </w:p>
    <w:p w14:paraId="6380D7F1" w14:textId="07BCD23C"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Logic Model</w:t>
      </w:r>
      <w:r w:rsidRPr="00843E29">
        <w:rPr>
          <w:rFonts w:ascii="Times New Roman" w:eastAsia="Times New Roman" w:hAnsi="Times New Roman" w:cs="Times New Roman"/>
          <w:sz w:val="24"/>
          <w:szCs w:val="24"/>
        </w:rPr>
        <w:t xml:space="preserve"> (preferably as a Word Document).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Pr="00843E29">
        <w:rPr>
          <w:rFonts w:ascii="Times New Roman" w:eastAsia="Times New Roman" w:hAnsi="Times New Roman" w:cs="Times New Roman"/>
          <w:i/>
          <w:sz w:val="24"/>
          <w:szCs w:val="24"/>
        </w:rPr>
        <w:t>Logic Model</w:t>
      </w:r>
      <w:r w:rsidRPr="00843E29">
        <w:rPr>
          <w:rFonts w:ascii="Times New Roman" w:eastAsia="Times New Roman" w:hAnsi="Times New Roman" w:cs="Times New Roman"/>
          <w:sz w:val="24"/>
          <w:szCs w:val="24"/>
        </w:rPr>
        <w:t xml:space="preserve"> </w:t>
      </w:r>
      <w:r w:rsidR="002F1FEE">
        <w:rPr>
          <w:rFonts w:ascii="Times New Roman" w:eastAsia="Times New Roman" w:hAnsi="Times New Roman" w:cs="Times New Roman"/>
          <w:sz w:val="24"/>
          <w:szCs w:val="24"/>
        </w:rPr>
        <w:t>S</w:t>
      </w:r>
      <w:r w:rsidR="00706C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I</w:t>
      </w:r>
      <w:r w:rsidR="00706C29">
        <w:rPr>
          <w:rFonts w:ascii="Times New Roman" w:eastAsia="Times New Roman" w:hAnsi="Times New Roman" w:cs="Times New Roman"/>
          <w:sz w:val="24"/>
          <w:szCs w:val="24"/>
        </w:rPr>
        <w:t xml:space="preserve"> of the PSI</w:t>
      </w:r>
      <w:r w:rsidRPr="00843E29">
        <w:rPr>
          <w:rFonts w:ascii="Times New Roman" w:eastAsia="Times New Roman" w:hAnsi="Times New Roman" w:cs="Times New Roman"/>
          <w:sz w:val="24"/>
          <w:szCs w:val="24"/>
        </w:rPr>
        <w:t xml:space="preserve"> for more information.</w:t>
      </w:r>
      <w:r w:rsidRPr="00843E29">
        <w:rPr>
          <w:rFonts w:ascii="Times New Roman" w:eastAsia="Times New Roman" w:hAnsi="Times New Roman" w:cs="Times New Roman"/>
          <w:sz w:val="24"/>
          <w:szCs w:val="24"/>
        </w:rPr>
        <w:br/>
      </w:r>
    </w:p>
    <w:p w14:paraId="60E92113" w14:textId="50E5D0FB" w:rsidR="00EE4891" w:rsidRDefault="00CF1A66" w:rsidP="00141D59">
      <w:pPr>
        <w:pStyle w:val="NoSpacing"/>
        <w:numPr>
          <w:ilvl w:val="0"/>
          <w:numId w:val="17"/>
        </w:numPr>
        <w:rPr>
          <w:rFonts w:ascii="Times New Roman" w:eastAsia="Times New Roman" w:hAnsi="Times New Roman" w:cs="Times New Roman"/>
          <w:color w:val="FF0000"/>
          <w:sz w:val="24"/>
          <w:szCs w:val="24"/>
        </w:rPr>
      </w:pPr>
      <w:r w:rsidRPr="00843E29">
        <w:rPr>
          <w:rFonts w:ascii="Times New Roman" w:eastAsia="Times New Roman" w:hAnsi="Times New Roman" w:cs="Times New Roman"/>
          <w:b/>
          <w:sz w:val="24"/>
          <w:szCs w:val="24"/>
        </w:rPr>
        <w:t>Monitoring and Evaluation Narrative</w:t>
      </w:r>
      <w:r w:rsidRPr="00843E29">
        <w:rPr>
          <w:rFonts w:ascii="Times New Roman" w:eastAsia="Times New Roman" w:hAnsi="Times New Roman" w:cs="Times New Roman"/>
          <w:sz w:val="24"/>
          <w:szCs w:val="24"/>
        </w:rPr>
        <w:t xml:space="preserve"> (not to exceed </w:t>
      </w:r>
      <w:r>
        <w:rPr>
          <w:rFonts w:ascii="Times New Roman" w:eastAsia="Times New Roman" w:hAnsi="Times New Roman" w:cs="Times New Roman"/>
          <w:sz w:val="24"/>
          <w:szCs w:val="24"/>
        </w:rPr>
        <w:t>four</w:t>
      </w:r>
      <w:r w:rsidRPr="00843E29">
        <w:rPr>
          <w:rFonts w:ascii="Times New Roman" w:eastAsia="Times New Roman" w:hAnsi="Times New Roman" w:cs="Times New Roman"/>
          <w:sz w:val="24"/>
          <w:szCs w:val="24"/>
        </w:rPr>
        <w:t xml:space="preserve"> </w:t>
      </w:r>
      <w:r w:rsidR="00787314">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787314">
        <w:rPr>
          <w:rFonts w:ascii="Times New Roman" w:eastAsia="Times New Roman" w:hAnsi="Times New Roman" w:cs="Times New Roman"/>
          <w:sz w:val="24"/>
          <w:szCs w:val="24"/>
        </w:rPr>
        <w:t>)</w:t>
      </w:r>
      <w:r w:rsidR="00787314"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pages, preferably as a Word Document).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Pr="00843E29">
        <w:rPr>
          <w:rFonts w:ascii="Times New Roman" w:eastAsia="Times New Roman" w:hAnsi="Times New Roman" w:cs="Times New Roman"/>
          <w:i/>
          <w:sz w:val="24"/>
          <w:szCs w:val="24"/>
        </w:rPr>
        <w:t>Monitoring and Evaluation Narrative</w:t>
      </w:r>
      <w:r w:rsidRPr="00843E29">
        <w:rPr>
          <w:rFonts w:ascii="Times New Roman" w:eastAsia="Times New Roman" w:hAnsi="Times New Roman" w:cs="Times New Roman"/>
          <w:sz w:val="24"/>
          <w:szCs w:val="24"/>
        </w:rPr>
        <w:t xml:space="preserve"> </w:t>
      </w:r>
      <w:r w:rsidR="000B5C07">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J</w:t>
      </w:r>
      <w:r w:rsidRPr="00843E29">
        <w:rPr>
          <w:rFonts w:ascii="Times New Roman" w:eastAsia="Times New Roman" w:hAnsi="Times New Roman" w:cs="Times New Roman"/>
          <w:sz w:val="24"/>
          <w:szCs w:val="24"/>
        </w:rPr>
        <w:t xml:space="preserve"> </w:t>
      </w:r>
      <w:r w:rsidR="00706C29">
        <w:rPr>
          <w:rFonts w:ascii="Times New Roman" w:eastAsia="Times New Roman" w:hAnsi="Times New Roman" w:cs="Times New Roman"/>
          <w:sz w:val="24"/>
          <w:szCs w:val="24"/>
        </w:rPr>
        <w:t>of the PSI</w:t>
      </w:r>
      <w:r w:rsidR="00706C29"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for more information.</w:t>
      </w:r>
      <w:r w:rsidR="00046B0B">
        <w:rPr>
          <w:rFonts w:ascii="Times New Roman" w:eastAsia="Times New Roman" w:hAnsi="Times New Roman" w:cs="Times New Roman"/>
          <w:sz w:val="24"/>
          <w:szCs w:val="24"/>
        </w:rPr>
        <w:t xml:space="preserve"> </w:t>
      </w:r>
    </w:p>
    <w:p w14:paraId="6AA6BEA6" w14:textId="0C5AFAC8" w:rsidR="00046B0B" w:rsidRPr="00115681" w:rsidRDefault="00115681" w:rsidP="00141D59">
      <w:pPr>
        <w:pStyle w:val="ListParagraph"/>
        <w:numPr>
          <w:ilvl w:val="0"/>
          <w:numId w:val="24"/>
        </w:numPr>
        <w:spacing w:after="0" w:line="240" w:lineRule="auto"/>
        <w:rPr>
          <w:rFonts w:ascii="Times New Roman" w:eastAsia="Times New Roman" w:hAnsi="Times New Roman" w:cs="Times New Roman"/>
          <w:sz w:val="24"/>
          <w:szCs w:val="24"/>
        </w:rPr>
      </w:pPr>
      <w:r w:rsidRPr="00115681">
        <w:rPr>
          <w:rFonts w:ascii="Times New Roman" w:eastAsia="Times New Roman" w:hAnsi="Times New Roman" w:cs="Times New Roman"/>
          <w:sz w:val="24"/>
          <w:szCs w:val="24"/>
        </w:rPr>
        <w:t>As stated within the DRL Guide to Program Monitoring and Evaluation (p. 6): DRL strongly encourages applicants to consider whether their monitoring and evaluation systems are utilizing human rights-based approaches, applying a gender and equity lens, or include the participation of sub-grantees and project participants.  Within the Monitoring and Evaluation Narrative, applicants should demonstrate their commitment to inclusive strategies and consider whether evaluation design, data collection, analysis, reporting and learning are conducted in an ethical and responsible way with all project participants (e.g. direct beneficiaries, sub-grantees).  Applicants should still make adequate provisions to protect the privacy of human subjects when collecting data from individuals. For instance, when collecting data from project participants, consider whether your organization will have the necessary informed consent forms, confidentiality agreements, and data security protocols.</w:t>
      </w:r>
      <w:r w:rsidR="00141D59">
        <w:rPr>
          <w:rFonts w:ascii="Times New Roman" w:eastAsia="Times New Roman" w:hAnsi="Times New Roman" w:cs="Times New Roman"/>
          <w:sz w:val="24"/>
          <w:szCs w:val="24"/>
        </w:rPr>
        <w:br/>
      </w:r>
    </w:p>
    <w:p w14:paraId="19ECE3F6" w14:textId="5CEA165D" w:rsidR="00046B0B"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 xml:space="preserve">Monitoring and Evaluation </w:t>
      </w:r>
      <w:r w:rsidRPr="005E21D9">
        <w:rPr>
          <w:rFonts w:ascii="Times New Roman" w:eastAsia="Times New Roman" w:hAnsi="Times New Roman" w:cs="Times New Roman"/>
          <w:b/>
          <w:sz w:val="24"/>
          <w:szCs w:val="24"/>
        </w:rPr>
        <w:t>Plan</w:t>
      </w:r>
      <w:r w:rsidRPr="00843E29">
        <w:rPr>
          <w:rFonts w:ascii="Times New Roman" w:eastAsia="Times New Roman" w:hAnsi="Times New Roman" w:cs="Times New Roman"/>
          <w:sz w:val="24"/>
          <w:szCs w:val="24"/>
        </w:rPr>
        <w:t xml:space="preserve"> (preferably as a Word</w:t>
      </w:r>
      <w:r w:rsidR="000B5C07">
        <w:rPr>
          <w:rFonts w:ascii="Times New Roman" w:eastAsia="Times New Roman" w:hAnsi="Times New Roman" w:cs="Times New Roman"/>
          <w:sz w:val="24"/>
          <w:szCs w:val="24"/>
        </w:rPr>
        <w:t xml:space="preserve"> Document</w:t>
      </w:r>
      <w:r w:rsidRPr="00843E29">
        <w:rPr>
          <w:rFonts w:ascii="Times New Roman" w:eastAsia="Times New Roman" w:hAnsi="Times New Roman" w:cs="Times New Roman"/>
          <w:sz w:val="24"/>
          <w:szCs w:val="24"/>
        </w:rPr>
        <w:t xml:space="preserve"> or Excel </w:t>
      </w:r>
      <w:r w:rsidR="000B5C07">
        <w:rPr>
          <w:rFonts w:ascii="Times New Roman" w:eastAsia="Times New Roman" w:hAnsi="Times New Roman" w:cs="Times New Roman"/>
          <w:sz w:val="24"/>
          <w:szCs w:val="24"/>
        </w:rPr>
        <w:t>Sheet</w:t>
      </w:r>
      <w:r w:rsidRPr="00843E29">
        <w:rPr>
          <w:rFonts w:ascii="Times New Roman" w:eastAsia="Times New Roman" w:hAnsi="Times New Roman" w:cs="Times New Roman"/>
          <w:sz w:val="24"/>
          <w:szCs w:val="24"/>
        </w:rPr>
        <w:t xml:space="preserve">). </w:t>
      </w:r>
      <w:r w:rsidR="000B5C07">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Pr="00843E29">
        <w:rPr>
          <w:rFonts w:ascii="Times New Roman" w:eastAsia="Times New Roman" w:hAnsi="Times New Roman" w:cs="Times New Roman"/>
          <w:i/>
          <w:sz w:val="24"/>
          <w:szCs w:val="24"/>
        </w:rPr>
        <w:t>Monitoring and Evaluation Plan</w:t>
      </w:r>
      <w:r w:rsidRPr="00843E29">
        <w:rPr>
          <w:rFonts w:ascii="Times New Roman" w:eastAsia="Times New Roman" w:hAnsi="Times New Roman" w:cs="Times New Roman"/>
          <w:sz w:val="24"/>
          <w:szCs w:val="24"/>
        </w:rPr>
        <w:t xml:space="preserve"> </w:t>
      </w:r>
      <w:r w:rsidR="000B5C07">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J</w:t>
      </w:r>
      <w:r w:rsidRPr="00843E29">
        <w:rPr>
          <w:rFonts w:ascii="Times New Roman" w:eastAsia="Times New Roman" w:hAnsi="Times New Roman" w:cs="Times New Roman"/>
          <w:sz w:val="24"/>
          <w:szCs w:val="24"/>
        </w:rPr>
        <w:t xml:space="preserve"> </w:t>
      </w:r>
      <w:r w:rsidR="00706C29">
        <w:rPr>
          <w:rFonts w:ascii="Times New Roman" w:eastAsia="Times New Roman" w:hAnsi="Times New Roman" w:cs="Times New Roman"/>
          <w:sz w:val="24"/>
          <w:szCs w:val="24"/>
        </w:rPr>
        <w:t>of the PSI</w:t>
      </w:r>
      <w:r w:rsidR="00706C29"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for more information.  </w:t>
      </w:r>
      <w:r w:rsidR="00046B0B" w:rsidRPr="00843E29">
        <w:rPr>
          <w:rFonts w:ascii="Times New Roman" w:eastAsia="Times New Roman" w:hAnsi="Times New Roman" w:cs="Times New Roman"/>
          <w:sz w:val="24"/>
          <w:szCs w:val="24"/>
        </w:rPr>
        <w:br/>
      </w:r>
    </w:p>
    <w:p w14:paraId="2FF21F4C" w14:textId="34967501"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Risk Analysis</w:t>
      </w:r>
      <w:r w:rsidRPr="00843E29">
        <w:rPr>
          <w:rFonts w:ascii="Times New Roman" w:eastAsia="Times New Roman" w:hAnsi="Times New Roman" w:cs="Times New Roman"/>
          <w:sz w:val="24"/>
          <w:szCs w:val="24"/>
        </w:rPr>
        <w:t xml:space="preserve"> (preferably as a Word Document).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Pr="00843E29">
        <w:rPr>
          <w:rFonts w:ascii="Times New Roman" w:eastAsia="Times New Roman" w:hAnsi="Times New Roman" w:cs="Times New Roman"/>
          <w:i/>
          <w:sz w:val="24"/>
          <w:szCs w:val="24"/>
        </w:rPr>
        <w:t>Risk Analysis</w:t>
      </w:r>
      <w:r w:rsidRPr="00843E29">
        <w:rPr>
          <w:rFonts w:ascii="Times New Roman" w:eastAsia="Times New Roman" w:hAnsi="Times New Roman" w:cs="Times New Roman"/>
          <w:sz w:val="24"/>
          <w:szCs w:val="24"/>
        </w:rPr>
        <w:t xml:space="preserve"> </w:t>
      </w:r>
      <w:r w:rsidR="000B5C07">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K</w:t>
      </w:r>
      <w:r w:rsidRPr="00843E29">
        <w:rPr>
          <w:rFonts w:ascii="Times New Roman" w:eastAsia="Times New Roman" w:hAnsi="Times New Roman" w:cs="Times New Roman"/>
          <w:sz w:val="24"/>
          <w:szCs w:val="24"/>
        </w:rPr>
        <w:t xml:space="preserve"> </w:t>
      </w:r>
      <w:r w:rsidR="00706C29">
        <w:rPr>
          <w:rFonts w:ascii="Times New Roman" w:eastAsia="Times New Roman" w:hAnsi="Times New Roman" w:cs="Times New Roman"/>
          <w:sz w:val="24"/>
          <w:szCs w:val="24"/>
        </w:rPr>
        <w:t>of the PSI</w:t>
      </w:r>
      <w:r w:rsidRPr="00843E29">
        <w:rPr>
          <w:rFonts w:ascii="Times New Roman" w:eastAsia="Times New Roman" w:hAnsi="Times New Roman" w:cs="Times New Roman"/>
          <w:sz w:val="24"/>
          <w:szCs w:val="24"/>
        </w:rPr>
        <w:t xml:space="preserve"> </w:t>
      </w:r>
      <w:r w:rsidR="00C54FAC" w:rsidRPr="00843E29">
        <w:rPr>
          <w:rFonts w:ascii="Times New Roman" w:eastAsia="Times New Roman" w:hAnsi="Times New Roman" w:cs="Times New Roman"/>
          <w:sz w:val="24"/>
          <w:szCs w:val="24"/>
        </w:rPr>
        <w:t>for more information</w:t>
      </w:r>
      <w:r w:rsidR="00C54FAC">
        <w:rPr>
          <w:rFonts w:ascii="Times New Roman" w:eastAsia="Times New Roman" w:hAnsi="Times New Roman" w:cs="Times New Roman"/>
          <w:sz w:val="24"/>
          <w:szCs w:val="24"/>
        </w:rPr>
        <w:t xml:space="preserve"> on this requirement, including Do No Harm principles and Preventing Sexual Exploitation and Abuse (PSEA) policies/plans</w:t>
      </w:r>
      <w:r w:rsidRPr="00843E29">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br/>
      </w:r>
    </w:p>
    <w:p w14:paraId="76A772A9" w14:textId="2B408201"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Key Personnel</w:t>
      </w:r>
      <w:r w:rsidRPr="00843E29">
        <w:rPr>
          <w:rFonts w:ascii="Times New Roman" w:eastAsia="Times New Roman" w:hAnsi="Times New Roman" w:cs="Times New Roman"/>
          <w:sz w:val="24"/>
          <w:szCs w:val="24"/>
        </w:rPr>
        <w:t xml:space="preserve"> (not to exceed </w:t>
      </w:r>
      <w:r>
        <w:rPr>
          <w:rFonts w:ascii="Times New Roman" w:eastAsia="Times New Roman" w:hAnsi="Times New Roman" w:cs="Times New Roman"/>
          <w:sz w:val="24"/>
          <w:szCs w:val="24"/>
        </w:rPr>
        <w:t>two</w:t>
      </w:r>
      <w:r w:rsidRPr="00843E29">
        <w:rPr>
          <w:rFonts w:ascii="Times New Roman" w:eastAsia="Times New Roman" w:hAnsi="Times New Roman" w:cs="Times New Roman"/>
          <w:sz w:val="24"/>
          <w:szCs w:val="24"/>
        </w:rPr>
        <w:t xml:space="preserve"> </w:t>
      </w:r>
      <w:r w:rsidR="00787314">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00787314">
        <w:rPr>
          <w:rFonts w:ascii="Times New Roman" w:eastAsia="Times New Roman" w:hAnsi="Times New Roman" w:cs="Times New Roman"/>
          <w:sz w:val="24"/>
          <w:szCs w:val="24"/>
        </w:rPr>
        <w:t>)</w:t>
      </w:r>
      <w:r w:rsidR="00787314"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page</w:t>
      </w:r>
      <w:r w:rsidR="000B5C07">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 preferably as a Word Document)</w:t>
      </w:r>
      <w:r>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Please include short bios that highlight relevant professional experience.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Given the limited space, CVs are not recommended for submission.</w:t>
      </w:r>
      <w:r w:rsidRPr="00843E29">
        <w:rPr>
          <w:rFonts w:ascii="Times New Roman" w:eastAsia="Times New Roman" w:hAnsi="Times New Roman" w:cs="Times New Roman"/>
          <w:sz w:val="24"/>
          <w:szCs w:val="24"/>
        </w:rPr>
        <w:br/>
      </w:r>
    </w:p>
    <w:p w14:paraId="10E6A540" w14:textId="6DE9CB87" w:rsidR="00CF1A66" w:rsidRPr="002C5E91" w:rsidRDefault="00CF1A66" w:rsidP="00141D59">
      <w:pPr>
        <w:pStyle w:val="NoSpacing"/>
        <w:numPr>
          <w:ilvl w:val="0"/>
          <w:numId w:val="17"/>
        </w:numPr>
        <w:rPr>
          <w:rFonts w:ascii="Times New Roman" w:eastAsia="Times New Roman" w:hAnsi="Times New Roman" w:cs="Times New Roman"/>
          <w:color w:val="252525"/>
          <w:sz w:val="24"/>
          <w:szCs w:val="24"/>
        </w:rPr>
      </w:pPr>
      <w:r w:rsidRPr="00843E29">
        <w:rPr>
          <w:rFonts w:ascii="Times New Roman" w:eastAsia="Times New Roman" w:hAnsi="Times New Roman" w:cs="Times New Roman"/>
          <w:b/>
          <w:sz w:val="24"/>
          <w:szCs w:val="24"/>
        </w:rPr>
        <w:lastRenderedPageBreak/>
        <w:t>Timeline</w:t>
      </w:r>
      <w:r w:rsidRPr="00843E29">
        <w:rPr>
          <w:rFonts w:ascii="Times New Roman" w:eastAsia="Times New Roman" w:hAnsi="Times New Roman" w:cs="Times New Roman"/>
          <w:sz w:val="24"/>
          <w:szCs w:val="24"/>
        </w:rPr>
        <w:t xml:space="preserve"> (not to exceed one </w:t>
      </w:r>
      <w:r w:rsidR="00787314">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1</w:t>
      </w:r>
      <w:r w:rsidR="00787314">
        <w:rPr>
          <w:rFonts w:ascii="Times New Roman" w:eastAsia="Times New Roman" w:hAnsi="Times New Roman" w:cs="Times New Roman"/>
          <w:sz w:val="24"/>
          <w:szCs w:val="24"/>
        </w:rPr>
        <w:t>)</w:t>
      </w:r>
      <w:r w:rsidR="00787314"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page, preferably as a Word</w:t>
      </w:r>
      <w:r w:rsidR="000B5C07">
        <w:rPr>
          <w:rFonts w:ascii="Times New Roman" w:eastAsia="Times New Roman" w:hAnsi="Times New Roman" w:cs="Times New Roman"/>
          <w:sz w:val="24"/>
          <w:szCs w:val="24"/>
        </w:rPr>
        <w:t xml:space="preserve"> Document</w:t>
      </w:r>
      <w:r w:rsidRPr="00843E29">
        <w:rPr>
          <w:rFonts w:ascii="Times New Roman" w:eastAsia="Times New Roman" w:hAnsi="Times New Roman" w:cs="Times New Roman"/>
          <w:sz w:val="24"/>
          <w:szCs w:val="24"/>
        </w:rPr>
        <w:t xml:space="preserve"> or Excel </w:t>
      </w:r>
      <w:r w:rsidR="000B5C07">
        <w:rPr>
          <w:rFonts w:ascii="Times New Roman" w:eastAsia="Times New Roman" w:hAnsi="Times New Roman" w:cs="Times New Roman"/>
          <w:sz w:val="24"/>
          <w:szCs w:val="24"/>
        </w:rPr>
        <w:t>Sheet</w:t>
      </w:r>
      <w:r w:rsidRPr="00843E29">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The timeline of the overall proposal should include activities, evaluation efforts, and </w:t>
      </w:r>
      <w:r w:rsidRPr="002C5E91">
        <w:rPr>
          <w:rFonts w:ascii="Times New Roman" w:eastAsia="Times New Roman" w:hAnsi="Times New Roman" w:cs="Times New Roman"/>
          <w:sz w:val="24"/>
          <w:szCs w:val="24"/>
        </w:rPr>
        <w:t>program closeout.</w:t>
      </w:r>
      <w:r w:rsidR="000B7387" w:rsidRPr="002C5E91">
        <w:rPr>
          <w:rFonts w:ascii="Times New Roman" w:eastAsia="Times New Roman" w:hAnsi="Times New Roman" w:cs="Times New Roman"/>
          <w:sz w:val="24"/>
          <w:szCs w:val="24"/>
        </w:rPr>
        <w:br/>
      </w:r>
    </w:p>
    <w:p w14:paraId="7C2234E9" w14:textId="70ABF571" w:rsidR="000B7387" w:rsidRPr="00B15E8A" w:rsidRDefault="00B75E79" w:rsidP="00141D59">
      <w:pPr>
        <w:pStyle w:val="NoSpacing"/>
        <w:numPr>
          <w:ilvl w:val="0"/>
          <w:numId w:val="17"/>
        </w:numPr>
        <w:rPr>
          <w:rFonts w:ascii="Times New Roman" w:eastAsia="Times New Roman" w:hAnsi="Times New Roman" w:cs="Times New Roman"/>
          <w:color w:val="252525"/>
          <w:sz w:val="24"/>
          <w:szCs w:val="24"/>
        </w:rPr>
      </w:pPr>
      <w:r w:rsidRPr="002C5E91">
        <w:rPr>
          <w:rFonts w:ascii="Times New Roman" w:eastAsia="Times New Roman" w:hAnsi="Times New Roman" w:cs="Times New Roman"/>
          <w:b/>
          <w:color w:val="252525"/>
          <w:sz w:val="24"/>
          <w:szCs w:val="24"/>
        </w:rPr>
        <w:t xml:space="preserve">Gender </w:t>
      </w:r>
      <w:r w:rsidR="00EC1DE8">
        <w:rPr>
          <w:rFonts w:ascii="Times New Roman" w:eastAsia="Times New Roman" w:hAnsi="Times New Roman" w:cs="Times New Roman"/>
          <w:b/>
          <w:color w:val="252525"/>
          <w:sz w:val="24"/>
          <w:szCs w:val="24"/>
        </w:rPr>
        <w:t xml:space="preserve">and Inclusion </w:t>
      </w:r>
      <w:r w:rsidRPr="002C5E91">
        <w:rPr>
          <w:rFonts w:ascii="Times New Roman" w:eastAsia="Times New Roman" w:hAnsi="Times New Roman" w:cs="Times New Roman"/>
          <w:b/>
          <w:color w:val="252525"/>
          <w:sz w:val="24"/>
          <w:szCs w:val="24"/>
        </w:rPr>
        <w:t>Analysis</w:t>
      </w:r>
      <w:r w:rsidRPr="002C5E91">
        <w:rPr>
          <w:rFonts w:ascii="Times New Roman" w:eastAsia="Times New Roman" w:hAnsi="Times New Roman" w:cs="Times New Roman"/>
          <w:color w:val="252525"/>
          <w:sz w:val="24"/>
          <w:szCs w:val="24"/>
        </w:rPr>
        <w:t xml:space="preserve"> (not to exceed </w:t>
      </w:r>
      <w:r>
        <w:rPr>
          <w:rFonts w:ascii="Times New Roman" w:eastAsia="Times New Roman" w:hAnsi="Times New Roman" w:cs="Times New Roman"/>
          <w:color w:val="252525"/>
          <w:sz w:val="24"/>
          <w:szCs w:val="24"/>
        </w:rPr>
        <w:t>three</w:t>
      </w:r>
      <w:r w:rsidRPr="002C5E91">
        <w:rPr>
          <w:rFonts w:ascii="Times New Roman" w:eastAsia="Times New Roman" w:hAnsi="Times New Roman" w:cs="Times New Roman"/>
          <w:color w:val="252525"/>
          <w:sz w:val="24"/>
          <w:szCs w:val="24"/>
        </w:rPr>
        <w:t xml:space="preserve"> (</w:t>
      </w:r>
      <w:r>
        <w:rPr>
          <w:rFonts w:ascii="Times New Roman" w:eastAsia="Times New Roman" w:hAnsi="Times New Roman" w:cs="Times New Roman"/>
          <w:color w:val="252525"/>
          <w:sz w:val="24"/>
          <w:szCs w:val="24"/>
        </w:rPr>
        <w:t>3</w:t>
      </w:r>
      <w:r w:rsidRPr="002C5E91">
        <w:rPr>
          <w:rFonts w:ascii="Times New Roman" w:eastAsia="Times New Roman" w:hAnsi="Times New Roman" w:cs="Times New Roman"/>
          <w:color w:val="252525"/>
          <w:sz w:val="24"/>
          <w:szCs w:val="24"/>
        </w:rPr>
        <w:t xml:space="preserve">) pages, preferably as a Word Document) that </w:t>
      </w:r>
      <w:r>
        <w:rPr>
          <w:rFonts w:ascii="Times New Roman" w:eastAsia="Times New Roman" w:hAnsi="Times New Roman" w:cs="Times New Roman"/>
          <w:color w:val="252525"/>
          <w:sz w:val="24"/>
          <w:szCs w:val="24"/>
        </w:rPr>
        <w:t xml:space="preserve">provides a </w:t>
      </w:r>
      <w:r w:rsidRPr="00D55A4C">
        <w:rPr>
          <w:rFonts w:ascii="Times New Roman" w:eastAsia="Times New Roman" w:hAnsi="Times New Roman" w:cs="Times New Roman"/>
          <w:color w:val="252525"/>
          <w:sz w:val="24"/>
          <w:szCs w:val="24"/>
        </w:rPr>
        <w:t>concise</w:t>
      </w:r>
      <w:r>
        <w:rPr>
          <w:rFonts w:ascii="Times New Roman" w:eastAsia="Times New Roman" w:hAnsi="Times New Roman" w:cs="Times New Roman"/>
          <w:color w:val="252525"/>
          <w:sz w:val="24"/>
          <w:szCs w:val="24"/>
        </w:rPr>
        <w:t xml:space="preserve"> analysis of</w:t>
      </w:r>
      <w:r w:rsidRPr="002C5E91">
        <w:rPr>
          <w:rFonts w:ascii="Times New Roman" w:eastAsia="Times New Roman" w:hAnsi="Times New Roman" w:cs="Times New Roman"/>
          <w:color w:val="252525"/>
          <w:sz w:val="24"/>
          <w:szCs w:val="24"/>
        </w:rPr>
        <w:t xml:space="preserve"> </w:t>
      </w:r>
      <w:r>
        <w:rPr>
          <w:rFonts w:ascii="Times New Roman" w:eastAsia="Times New Roman" w:hAnsi="Times New Roman" w:cs="Times New Roman"/>
          <w:color w:val="252525"/>
          <w:sz w:val="24"/>
          <w:szCs w:val="24"/>
        </w:rPr>
        <w:t xml:space="preserve">relevant </w:t>
      </w:r>
      <w:r w:rsidRPr="002C5E91">
        <w:rPr>
          <w:rFonts w:ascii="Times New Roman" w:eastAsia="Times New Roman" w:hAnsi="Times New Roman" w:cs="Times New Roman"/>
          <w:color w:val="252525"/>
          <w:sz w:val="24"/>
          <w:szCs w:val="24"/>
        </w:rPr>
        <w:t>gender norms</w:t>
      </w:r>
      <w:r>
        <w:rPr>
          <w:rFonts w:ascii="Times New Roman" w:eastAsia="Times New Roman" w:hAnsi="Times New Roman" w:cs="Times New Roman"/>
          <w:color w:val="252525"/>
          <w:sz w:val="24"/>
          <w:szCs w:val="24"/>
        </w:rPr>
        <w:t xml:space="preserve">, </w:t>
      </w:r>
      <w:bookmarkStart w:id="3" w:name="_Hlk87981153"/>
      <w:r w:rsidR="00EC1DE8" w:rsidRPr="00EC1DE8">
        <w:rPr>
          <w:rFonts w:ascii="Times New Roman" w:eastAsia="Times New Roman" w:hAnsi="Times New Roman" w:cs="Times New Roman"/>
          <w:color w:val="252525"/>
          <w:sz w:val="24"/>
          <w:szCs w:val="24"/>
        </w:rPr>
        <w:t xml:space="preserve">equity and equality for underserved communities and marginalized populations, </w:t>
      </w:r>
      <w:bookmarkEnd w:id="3"/>
      <w:r w:rsidRPr="002C5E91">
        <w:rPr>
          <w:rFonts w:ascii="Times New Roman" w:eastAsia="Times New Roman" w:hAnsi="Times New Roman" w:cs="Times New Roman"/>
          <w:color w:val="252525"/>
          <w:sz w:val="24"/>
          <w:szCs w:val="24"/>
        </w:rPr>
        <w:t>power relations</w:t>
      </w:r>
      <w:r>
        <w:rPr>
          <w:rFonts w:ascii="Times New Roman" w:eastAsia="Times New Roman" w:hAnsi="Times New Roman" w:cs="Times New Roman"/>
          <w:color w:val="252525"/>
          <w:sz w:val="24"/>
          <w:szCs w:val="24"/>
        </w:rPr>
        <w:t>, and conflict dynamics</w:t>
      </w:r>
      <w:r w:rsidRPr="002C5E91">
        <w:rPr>
          <w:rFonts w:ascii="Times New Roman" w:eastAsia="Times New Roman" w:hAnsi="Times New Roman" w:cs="Times New Roman"/>
          <w:color w:val="252525"/>
          <w:sz w:val="24"/>
          <w:szCs w:val="24"/>
        </w:rPr>
        <w:t xml:space="preserve"> in target countries</w:t>
      </w:r>
      <w:r>
        <w:rPr>
          <w:rFonts w:ascii="Times New Roman" w:eastAsia="Times New Roman" w:hAnsi="Times New Roman" w:cs="Times New Roman"/>
          <w:color w:val="252525"/>
          <w:sz w:val="24"/>
          <w:szCs w:val="24"/>
        </w:rPr>
        <w:t xml:space="preserve">.  Potential domains of analysis include </w:t>
      </w:r>
      <w:r w:rsidRPr="002C5E91">
        <w:rPr>
          <w:rFonts w:ascii="Times New Roman" w:eastAsia="Times New Roman" w:hAnsi="Times New Roman" w:cs="Times New Roman"/>
          <w:color w:val="252525"/>
          <w:sz w:val="24"/>
          <w:szCs w:val="24"/>
        </w:rPr>
        <w:t xml:space="preserve">institutional practices and barriers, cultural norms, gender roles, access to and control over assets and resources, and patterns of decision-making.  </w:t>
      </w:r>
      <w:r>
        <w:rPr>
          <w:rFonts w:ascii="Times New Roman" w:eastAsia="Times New Roman" w:hAnsi="Times New Roman" w:cs="Times New Roman"/>
          <w:color w:val="252525"/>
          <w:sz w:val="24"/>
          <w:szCs w:val="24"/>
        </w:rPr>
        <w:t xml:space="preserve">Applicants should briefly explain how they have integrated findings from their analysis into project design and/or other proposal documents, including a plan for </w:t>
      </w:r>
      <w:r w:rsidRPr="213CCAB2">
        <w:rPr>
          <w:rFonts w:ascii="Times New Roman" w:eastAsia="Times New Roman" w:hAnsi="Times New Roman" w:cs="Times New Roman"/>
          <w:sz w:val="24"/>
          <w:szCs w:val="24"/>
        </w:rPr>
        <w:t xml:space="preserve">regularly </w:t>
      </w:r>
      <w:r>
        <w:rPr>
          <w:rFonts w:ascii="Times New Roman" w:eastAsia="Times New Roman" w:hAnsi="Times New Roman" w:cs="Times New Roman"/>
          <w:sz w:val="24"/>
          <w:szCs w:val="24"/>
        </w:rPr>
        <w:t xml:space="preserve">reviewing and </w:t>
      </w:r>
      <w:r w:rsidRPr="213CCAB2">
        <w:rPr>
          <w:rFonts w:ascii="Times New Roman" w:eastAsia="Times New Roman" w:hAnsi="Times New Roman" w:cs="Times New Roman"/>
          <w:sz w:val="24"/>
          <w:szCs w:val="24"/>
        </w:rPr>
        <w:t xml:space="preserve">updating the gender </w:t>
      </w:r>
      <w:bookmarkStart w:id="4" w:name="_Hlk87981167"/>
      <w:r w:rsidR="00EC1DE8">
        <w:rPr>
          <w:rFonts w:ascii="Times New Roman" w:eastAsia="Times New Roman" w:hAnsi="Times New Roman" w:cs="Times New Roman"/>
          <w:sz w:val="24"/>
          <w:szCs w:val="24"/>
        </w:rPr>
        <w:t xml:space="preserve">and inclusion </w:t>
      </w:r>
      <w:bookmarkEnd w:id="4"/>
      <w:r w:rsidRPr="213CCAB2">
        <w:rPr>
          <w:rFonts w:ascii="Times New Roman" w:eastAsia="Times New Roman" w:hAnsi="Times New Roman" w:cs="Times New Roman"/>
          <w:sz w:val="24"/>
          <w:szCs w:val="24"/>
        </w:rPr>
        <w:t>analysis with local</w:t>
      </w:r>
      <w:r>
        <w:rPr>
          <w:rFonts w:ascii="Times New Roman" w:eastAsia="Times New Roman" w:hAnsi="Times New Roman" w:cs="Times New Roman"/>
          <w:sz w:val="24"/>
          <w:szCs w:val="24"/>
        </w:rPr>
        <w:t xml:space="preserve"> partners/beneficiaries, and</w:t>
      </w:r>
      <w:r w:rsidRPr="213CCAB2">
        <w:rPr>
          <w:rFonts w:ascii="Times New Roman" w:eastAsia="Times New Roman" w:hAnsi="Times New Roman" w:cs="Times New Roman"/>
          <w:sz w:val="24"/>
          <w:szCs w:val="24"/>
        </w:rPr>
        <w:t xml:space="preserve"> making any necessary adjustments to program </w:t>
      </w:r>
      <w:r>
        <w:rPr>
          <w:rFonts w:ascii="Times New Roman" w:eastAsia="Times New Roman" w:hAnsi="Times New Roman" w:cs="Times New Roman"/>
          <w:sz w:val="24"/>
          <w:szCs w:val="24"/>
        </w:rPr>
        <w:t>implementation</w:t>
      </w:r>
      <w:r w:rsidRPr="00FF42CD">
        <w:rPr>
          <w:rFonts w:ascii="Times New Roman" w:eastAsia="Times New Roman" w:hAnsi="Times New Roman" w:cs="Times New Roman"/>
          <w:color w:val="252525"/>
          <w:sz w:val="24"/>
          <w:szCs w:val="24"/>
        </w:rPr>
        <w:t xml:space="preserve">. </w:t>
      </w:r>
      <w:r>
        <w:rPr>
          <w:rFonts w:ascii="Times New Roman" w:eastAsia="Times New Roman" w:hAnsi="Times New Roman" w:cs="Times New Roman"/>
          <w:color w:val="252525"/>
          <w:sz w:val="24"/>
          <w:szCs w:val="24"/>
        </w:rPr>
        <w:t xml:space="preserve"> </w:t>
      </w:r>
      <w:r w:rsidRPr="002C5E91">
        <w:rPr>
          <w:rFonts w:ascii="Times New Roman" w:eastAsia="Times New Roman" w:hAnsi="Times New Roman" w:cs="Times New Roman"/>
          <w:color w:val="252525"/>
          <w:sz w:val="24"/>
          <w:szCs w:val="24"/>
        </w:rPr>
        <w:t xml:space="preserve">A set of guiding questions can be found in </w:t>
      </w:r>
      <w:r w:rsidRPr="00B15E8A">
        <w:rPr>
          <w:rFonts w:ascii="Times New Roman" w:eastAsia="Times New Roman" w:hAnsi="Times New Roman" w:cs="Times New Roman"/>
          <w:color w:val="252525"/>
          <w:sz w:val="24"/>
          <w:szCs w:val="24"/>
        </w:rPr>
        <w:t xml:space="preserve">Section </w:t>
      </w:r>
      <w:r w:rsidR="002F4E41" w:rsidRPr="00B15E8A">
        <w:rPr>
          <w:rFonts w:ascii="Times New Roman" w:eastAsia="Times New Roman" w:hAnsi="Times New Roman" w:cs="Times New Roman"/>
          <w:color w:val="252525"/>
          <w:sz w:val="24"/>
          <w:szCs w:val="24"/>
        </w:rPr>
        <w:t>2</w:t>
      </w:r>
      <w:r w:rsidRPr="00B15E8A">
        <w:rPr>
          <w:rFonts w:ascii="Times New Roman" w:eastAsia="Times New Roman" w:hAnsi="Times New Roman" w:cs="Times New Roman"/>
          <w:color w:val="252525"/>
          <w:sz w:val="24"/>
          <w:szCs w:val="24"/>
        </w:rPr>
        <w:t>L of the PSI.</w:t>
      </w:r>
    </w:p>
    <w:p w14:paraId="7B5E326E" w14:textId="77777777" w:rsidR="006448FC" w:rsidRPr="00B15E8A" w:rsidRDefault="006448FC" w:rsidP="00141D59">
      <w:pPr>
        <w:pStyle w:val="NoSpacing"/>
        <w:ind w:left="720"/>
        <w:rPr>
          <w:rFonts w:ascii="Times New Roman" w:eastAsia="Times New Roman" w:hAnsi="Times New Roman" w:cs="Times New Roman"/>
          <w:color w:val="252525"/>
          <w:sz w:val="24"/>
          <w:szCs w:val="24"/>
        </w:rPr>
      </w:pPr>
    </w:p>
    <w:p w14:paraId="67C1B047" w14:textId="4742659D" w:rsidR="006448FC" w:rsidRPr="00B15E8A" w:rsidRDefault="00DF4C00" w:rsidP="00141D59">
      <w:pPr>
        <w:pStyle w:val="NoSpacing"/>
        <w:numPr>
          <w:ilvl w:val="0"/>
          <w:numId w:val="17"/>
        </w:numPr>
        <w:rPr>
          <w:rFonts w:ascii="Times New Roman" w:eastAsia="Times New Roman" w:hAnsi="Times New Roman" w:cs="Times New Roman"/>
          <w:color w:val="252525"/>
          <w:sz w:val="24"/>
          <w:szCs w:val="24"/>
        </w:rPr>
      </w:pPr>
      <w:r w:rsidRPr="00B15E8A">
        <w:rPr>
          <w:rFonts w:ascii="Times New Roman" w:eastAsia="Times New Roman" w:hAnsi="Times New Roman" w:cs="Times New Roman"/>
          <w:b/>
          <w:sz w:val="24"/>
          <w:szCs w:val="24"/>
        </w:rPr>
        <w:t>Security Plan</w:t>
      </w:r>
      <w:r w:rsidR="00ED47F2" w:rsidRPr="00B15E8A">
        <w:rPr>
          <w:rFonts w:ascii="Times New Roman" w:eastAsia="Times New Roman" w:hAnsi="Times New Roman" w:cs="Times New Roman"/>
          <w:b/>
          <w:sz w:val="24"/>
          <w:szCs w:val="24"/>
        </w:rPr>
        <w:t xml:space="preserve"> </w:t>
      </w:r>
      <w:r w:rsidR="006448FC" w:rsidRPr="00B15E8A">
        <w:rPr>
          <w:rFonts w:ascii="Times New Roman" w:eastAsia="Times New Roman" w:hAnsi="Times New Roman" w:cs="Times New Roman"/>
          <w:sz w:val="24"/>
          <w:szCs w:val="24"/>
        </w:rPr>
        <w:t xml:space="preserve">addressing any issues involving in-person events and recruitment for said events, </w:t>
      </w:r>
      <w:r w:rsidR="000B5C07" w:rsidRPr="00B15E8A">
        <w:rPr>
          <w:rFonts w:ascii="Times New Roman" w:eastAsia="Times New Roman" w:hAnsi="Times New Roman" w:cs="Times New Roman"/>
          <w:sz w:val="24"/>
          <w:szCs w:val="24"/>
        </w:rPr>
        <w:t xml:space="preserve">and </w:t>
      </w:r>
      <w:r w:rsidR="006448FC" w:rsidRPr="00B15E8A">
        <w:rPr>
          <w:rFonts w:ascii="Times New Roman" w:eastAsia="Times New Roman" w:hAnsi="Times New Roman" w:cs="Times New Roman"/>
          <w:sz w:val="24"/>
          <w:szCs w:val="24"/>
        </w:rPr>
        <w:t>safety for any online programs or communications, including independent IT security audits (to include a vulnerability assessment) of any proposed web application or platform</w:t>
      </w:r>
      <w:r w:rsidR="004F69EC" w:rsidRPr="00B15E8A">
        <w:rPr>
          <w:rFonts w:ascii="Times New Roman" w:eastAsia="Times New Roman" w:hAnsi="Times New Roman" w:cs="Times New Roman"/>
          <w:color w:val="auto"/>
          <w:sz w:val="24"/>
          <w:szCs w:val="24"/>
        </w:rPr>
        <w:t xml:space="preserve">.  </w:t>
      </w:r>
      <w:r w:rsidR="00C92E25" w:rsidRPr="00B15E8A">
        <w:rPr>
          <w:rFonts w:ascii="Times New Roman" w:eastAsia="Times New Roman" w:hAnsi="Times New Roman" w:cs="Times New Roman"/>
          <w:color w:val="auto"/>
          <w:sz w:val="24"/>
          <w:szCs w:val="24"/>
        </w:rPr>
        <w:t>Organization’s</w:t>
      </w:r>
      <w:r w:rsidR="00D47D44" w:rsidRPr="00B15E8A">
        <w:rPr>
          <w:rFonts w:ascii="Times New Roman" w:eastAsia="Times New Roman" w:hAnsi="Times New Roman" w:cs="Times New Roman"/>
          <w:color w:val="auto"/>
          <w:sz w:val="24"/>
          <w:szCs w:val="24"/>
        </w:rPr>
        <w:t xml:space="preserve"> </w:t>
      </w:r>
      <w:r w:rsidR="00114C38" w:rsidRPr="00B15E8A">
        <w:rPr>
          <w:rFonts w:ascii="Times New Roman" w:eastAsia="Times New Roman" w:hAnsi="Times New Roman" w:cs="Times New Roman"/>
          <w:color w:val="auto"/>
          <w:sz w:val="24"/>
          <w:szCs w:val="24"/>
        </w:rPr>
        <w:t>S</w:t>
      </w:r>
      <w:r w:rsidR="00D47D44" w:rsidRPr="00B15E8A">
        <w:rPr>
          <w:rFonts w:ascii="Times New Roman" w:eastAsia="Times New Roman" w:hAnsi="Times New Roman" w:cs="Times New Roman"/>
          <w:color w:val="auto"/>
          <w:sz w:val="24"/>
          <w:szCs w:val="24"/>
        </w:rPr>
        <w:t xml:space="preserve">ecurity </w:t>
      </w:r>
      <w:r w:rsidR="00114C38" w:rsidRPr="00B15E8A">
        <w:rPr>
          <w:rFonts w:ascii="Times New Roman" w:eastAsia="Times New Roman" w:hAnsi="Times New Roman" w:cs="Times New Roman"/>
          <w:color w:val="auto"/>
          <w:sz w:val="24"/>
          <w:szCs w:val="24"/>
        </w:rPr>
        <w:t>P</w:t>
      </w:r>
      <w:r w:rsidR="00D47D44" w:rsidRPr="00B15E8A">
        <w:rPr>
          <w:rFonts w:ascii="Times New Roman" w:eastAsia="Times New Roman" w:hAnsi="Times New Roman" w:cs="Times New Roman"/>
          <w:color w:val="auto"/>
          <w:sz w:val="24"/>
          <w:szCs w:val="24"/>
        </w:rPr>
        <w:t>lan should demonstrate consideration of the risks identified in the submitted risk assessment</w:t>
      </w:r>
      <w:r w:rsidR="00C92E25" w:rsidRPr="00B15E8A">
        <w:rPr>
          <w:rFonts w:ascii="Times New Roman" w:eastAsia="Times New Roman" w:hAnsi="Times New Roman" w:cs="Times New Roman"/>
          <w:color w:val="auto"/>
          <w:sz w:val="24"/>
          <w:szCs w:val="24"/>
        </w:rPr>
        <w:t xml:space="preserve">.  Costs may also be identified within the budget and budget </w:t>
      </w:r>
      <w:r w:rsidR="00D47D44" w:rsidRPr="00B15E8A">
        <w:rPr>
          <w:rFonts w:ascii="Times New Roman" w:eastAsia="Times New Roman" w:hAnsi="Times New Roman" w:cs="Times New Roman"/>
          <w:color w:val="auto"/>
          <w:sz w:val="24"/>
          <w:szCs w:val="24"/>
        </w:rPr>
        <w:t>narrative</w:t>
      </w:r>
      <w:r w:rsidR="00C92E25" w:rsidRPr="00B15E8A">
        <w:rPr>
          <w:rFonts w:ascii="Times New Roman" w:eastAsia="Times New Roman" w:hAnsi="Times New Roman" w:cs="Times New Roman"/>
          <w:color w:val="auto"/>
          <w:sz w:val="24"/>
          <w:szCs w:val="24"/>
        </w:rPr>
        <w:t xml:space="preserve">.  </w:t>
      </w:r>
      <w:r w:rsidR="000B5C07" w:rsidRPr="00B15E8A">
        <w:rPr>
          <w:rFonts w:ascii="Times New Roman" w:eastAsia="Times New Roman" w:hAnsi="Times New Roman" w:cs="Times New Roman"/>
          <w:sz w:val="24"/>
          <w:szCs w:val="24"/>
        </w:rPr>
        <w:t>Applicants</w:t>
      </w:r>
      <w:r w:rsidR="006448FC" w:rsidRPr="00B15E8A">
        <w:rPr>
          <w:rFonts w:ascii="Times New Roman" w:eastAsia="Times New Roman" w:hAnsi="Times New Roman" w:cs="Times New Roman"/>
          <w:sz w:val="24"/>
          <w:szCs w:val="24"/>
        </w:rPr>
        <w:t xml:space="preserve"> are </w:t>
      </w:r>
      <w:r w:rsidR="000B5C07" w:rsidRPr="00B15E8A">
        <w:rPr>
          <w:rFonts w:ascii="Times New Roman" w:eastAsia="Times New Roman" w:hAnsi="Times New Roman" w:cs="Times New Roman"/>
          <w:sz w:val="24"/>
          <w:szCs w:val="24"/>
        </w:rPr>
        <w:t xml:space="preserve">also </w:t>
      </w:r>
      <w:r w:rsidR="006448FC" w:rsidRPr="00B15E8A">
        <w:rPr>
          <w:rFonts w:ascii="Times New Roman" w:eastAsia="Times New Roman" w:hAnsi="Times New Roman" w:cs="Times New Roman"/>
          <w:sz w:val="24"/>
          <w:szCs w:val="24"/>
        </w:rPr>
        <w:t>encouraged to include contingency plans for in-person or online activities.</w:t>
      </w:r>
    </w:p>
    <w:p w14:paraId="0C9479A0" w14:textId="77777777" w:rsidR="006448FC" w:rsidRPr="00B15E8A" w:rsidRDefault="006448FC" w:rsidP="00141D59">
      <w:pPr>
        <w:pStyle w:val="ListParagraph"/>
        <w:spacing w:after="0" w:line="240" w:lineRule="auto"/>
        <w:rPr>
          <w:rFonts w:ascii="Times New Roman" w:eastAsia="Times New Roman" w:hAnsi="Times New Roman" w:cs="Times New Roman"/>
          <w:color w:val="252525"/>
          <w:sz w:val="24"/>
          <w:szCs w:val="24"/>
        </w:rPr>
      </w:pPr>
    </w:p>
    <w:p w14:paraId="370A9CD5" w14:textId="6CE0BCF9" w:rsidR="006448FC" w:rsidRPr="00B15E8A" w:rsidRDefault="006448FC" w:rsidP="00141D59">
      <w:pPr>
        <w:pStyle w:val="ListParagraph"/>
        <w:numPr>
          <w:ilvl w:val="0"/>
          <w:numId w:val="17"/>
        </w:numPr>
        <w:spacing w:after="0" w:line="240" w:lineRule="auto"/>
        <w:rPr>
          <w:rFonts w:ascii="Times New Roman" w:eastAsia="Times New Roman" w:hAnsi="Times New Roman" w:cs="Times New Roman"/>
          <w:sz w:val="24"/>
          <w:szCs w:val="24"/>
        </w:rPr>
      </w:pPr>
      <w:r w:rsidRPr="00B15E8A">
        <w:rPr>
          <w:rFonts w:ascii="Times New Roman" w:hAnsi="Times New Roman" w:cs="Times New Roman"/>
          <w:b/>
          <w:sz w:val="24"/>
          <w:szCs w:val="24"/>
        </w:rPr>
        <w:t>Contingency Plan</w:t>
      </w:r>
      <w:r w:rsidRPr="00B15E8A">
        <w:rPr>
          <w:rFonts w:ascii="Times New Roman" w:eastAsia="Times New Roman" w:hAnsi="Times New Roman" w:cs="Times New Roman"/>
          <w:sz w:val="24"/>
          <w:szCs w:val="24"/>
        </w:rPr>
        <w:t xml:space="preserve"> </w:t>
      </w:r>
      <w:r w:rsidR="000B5C07" w:rsidRPr="00B15E8A">
        <w:rPr>
          <w:rFonts w:ascii="Times New Roman" w:eastAsia="Times New Roman" w:hAnsi="Times New Roman" w:cs="Times New Roman"/>
          <w:sz w:val="24"/>
          <w:szCs w:val="24"/>
        </w:rPr>
        <w:t>f</w:t>
      </w:r>
      <w:r w:rsidRPr="00B15E8A">
        <w:rPr>
          <w:rFonts w:ascii="Times New Roman" w:hAnsi="Times New Roman" w:cs="Times New Roman"/>
          <w:sz w:val="24"/>
          <w:szCs w:val="24"/>
        </w:rPr>
        <w:t xml:space="preserve">or proposed activities should the originally planned activities not be able to be implemented. </w:t>
      </w:r>
      <w:r w:rsidR="000B5C07" w:rsidRPr="00B15E8A">
        <w:rPr>
          <w:rFonts w:ascii="Times New Roman" w:hAnsi="Times New Roman" w:cs="Times New Roman"/>
          <w:sz w:val="24"/>
          <w:szCs w:val="24"/>
        </w:rPr>
        <w:t xml:space="preserve"> </w:t>
      </w:r>
      <w:r w:rsidR="000B5C07" w:rsidRPr="00B15E8A">
        <w:rPr>
          <w:rFonts w:ascii="Times New Roman" w:hAnsi="Times New Roman" w:cs="Times New Roman"/>
          <w:color w:val="auto"/>
          <w:sz w:val="24"/>
          <w:szCs w:val="24"/>
        </w:rPr>
        <w:t xml:space="preserve">The </w:t>
      </w:r>
      <w:r w:rsidR="00141D59" w:rsidRPr="00B15E8A">
        <w:rPr>
          <w:rFonts w:ascii="Times New Roman" w:hAnsi="Times New Roman" w:cs="Times New Roman"/>
          <w:color w:val="auto"/>
          <w:sz w:val="24"/>
          <w:szCs w:val="24"/>
        </w:rPr>
        <w:t>C</w:t>
      </w:r>
      <w:r w:rsidR="000B5C07" w:rsidRPr="00B15E8A">
        <w:rPr>
          <w:rFonts w:ascii="Times New Roman" w:hAnsi="Times New Roman" w:cs="Times New Roman"/>
          <w:color w:val="auto"/>
          <w:sz w:val="24"/>
          <w:szCs w:val="24"/>
        </w:rPr>
        <w:t xml:space="preserve">ontingency </w:t>
      </w:r>
      <w:r w:rsidR="00141D59" w:rsidRPr="00B15E8A">
        <w:rPr>
          <w:rFonts w:ascii="Times New Roman" w:hAnsi="Times New Roman" w:cs="Times New Roman"/>
          <w:color w:val="auto"/>
          <w:sz w:val="24"/>
          <w:szCs w:val="24"/>
        </w:rPr>
        <w:t>P</w:t>
      </w:r>
      <w:r w:rsidR="000B5C07" w:rsidRPr="00B15E8A">
        <w:rPr>
          <w:rFonts w:ascii="Times New Roman" w:hAnsi="Times New Roman" w:cs="Times New Roman"/>
          <w:color w:val="auto"/>
          <w:sz w:val="24"/>
          <w:szCs w:val="24"/>
        </w:rPr>
        <w:t xml:space="preserve">lan should be submitted </w:t>
      </w:r>
      <w:r w:rsidRPr="00B15E8A">
        <w:rPr>
          <w:rFonts w:ascii="Times New Roman" w:hAnsi="Times New Roman" w:cs="Times New Roman"/>
          <w:color w:val="auto"/>
          <w:sz w:val="24"/>
          <w:szCs w:val="24"/>
        </w:rPr>
        <w:t>as an additional annex.</w:t>
      </w:r>
      <w:r w:rsidR="004F69EC" w:rsidRPr="00B15E8A">
        <w:rPr>
          <w:rFonts w:ascii="Times New Roman" w:hAnsi="Times New Roman" w:cs="Times New Roman"/>
          <w:color w:val="auto"/>
          <w:sz w:val="24"/>
          <w:szCs w:val="24"/>
        </w:rPr>
        <w:t xml:space="preserve"> </w:t>
      </w:r>
      <w:r w:rsidR="003E3968" w:rsidRPr="00B15E8A">
        <w:rPr>
          <w:rFonts w:ascii="Times New Roman" w:hAnsi="Times New Roman" w:cs="Times New Roman"/>
          <w:color w:val="auto"/>
          <w:sz w:val="24"/>
          <w:szCs w:val="24"/>
        </w:rPr>
        <w:t xml:space="preserve"> </w:t>
      </w:r>
      <w:r w:rsidR="003E3968" w:rsidRPr="00B15E8A">
        <w:rPr>
          <w:rFonts w:ascii="Times New Roman" w:eastAsia="Times New Roman" w:hAnsi="Times New Roman" w:cs="Times New Roman"/>
          <w:color w:val="auto"/>
          <w:sz w:val="24"/>
          <w:szCs w:val="24"/>
        </w:rPr>
        <w:t xml:space="preserve">Applicants should demonstrate consideration of the risks identified in the submitted risk assessment and include specific alternative activities or locations as part of the </w:t>
      </w:r>
      <w:r w:rsidR="00141D59" w:rsidRPr="00B15E8A">
        <w:rPr>
          <w:rFonts w:ascii="Times New Roman" w:eastAsia="Times New Roman" w:hAnsi="Times New Roman" w:cs="Times New Roman"/>
          <w:color w:val="auto"/>
          <w:sz w:val="24"/>
          <w:szCs w:val="24"/>
        </w:rPr>
        <w:t>C</w:t>
      </w:r>
      <w:r w:rsidR="003E3968" w:rsidRPr="00B15E8A">
        <w:rPr>
          <w:rFonts w:ascii="Times New Roman" w:eastAsia="Times New Roman" w:hAnsi="Times New Roman" w:cs="Times New Roman"/>
          <w:color w:val="auto"/>
          <w:sz w:val="24"/>
          <w:szCs w:val="24"/>
        </w:rPr>
        <w:t xml:space="preserve">ontingency </w:t>
      </w:r>
      <w:r w:rsidR="00141D59" w:rsidRPr="00B15E8A">
        <w:rPr>
          <w:rFonts w:ascii="Times New Roman" w:eastAsia="Times New Roman" w:hAnsi="Times New Roman" w:cs="Times New Roman"/>
          <w:color w:val="auto"/>
          <w:sz w:val="24"/>
          <w:szCs w:val="24"/>
        </w:rPr>
        <w:t>P</w:t>
      </w:r>
      <w:r w:rsidR="003E3968" w:rsidRPr="00B15E8A">
        <w:rPr>
          <w:rFonts w:ascii="Times New Roman" w:eastAsia="Times New Roman" w:hAnsi="Times New Roman" w:cs="Times New Roman"/>
          <w:color w:val="auto"/>
          <w:sz w:val="24"/>
          <w:szCs w:val="24"/>
        </w:rPr>
        <w:t xml:space="preserve">lan.  </w:t>
      </w:r>
      <w:r w:rsidR="00612DEB" w:rsidRPr="00B15E8A">
        <w:rPr>
          <w:rFonts w:ascii="Times New Roman" w:eastAsia="Times New Roman" w:hAnsi="Times New Roman" w:cs="Times New Roman"/>
          <w:color w:val="auto"/>
          <w:sz w:val="24"/>
          <w:szCs w:val="24"/>
        </w:rPr>
        <w:t>Any proposed “plan” must comply with 2CFR200.433 – Contingency provisions.</w:t>
      </w:r>
      <w:r w:rsidR="00577658" w:rsidRPr="00B15E8A">
        <w:rPr>
          <w:rFonts w:ascii="Times New Roman" w:eastAsia="Times New Roman" w:hAnsi="Times New Roman" w:cs="Times New Roman"/>
          <w:color w:val="auto"/>
          <w:sz w:val="24"/>
          <w:szCs w:val="24"/>
        </w:rPr>
        <w:t xml:space="preserve"> </w:t>
      </w:r>
      <w:r w:rsidR="00612DEB" w:rsidRPr="00B15E8A">
        <w:rPr>
          <w:rFonts w:ascii="Times New Roman" w:eastAsia="Times New Roman" w:hAnsi="Times New Roman" w:cs="Times New Roman"/>
          <w:color w:val="auto"/>
          <w:sz w:val="24"/>
          <w:szCs w:val="24"/>
        </w:rPr>
        <w:t xml:space="preserve"> Plans must not include </w:t>
      </w:r>
      <w:proofErr w:type="spellStart"/>
      <w:r w:rsidR="00612DEB" w:rsidRPr="00B15E8A">
        <w:rPr>
          <w:rFonts w:ascii="Times New Roman" w:eastAsia="Times New Roman" w:hAnsi="Times New Roman" w:cs="Times New Roman"/>
          <w:color w:val="auto"/>
          <w:sz w:val="24"/>
          <w:szCs w:val="24"/>
        </w:rPr>
        <w:t>unallocable</w:t>
      </w:r>
      <w:proofErr w:type="spellEnd"/>
      <w:r w:rsidR="00612DEB" w:rsidRPr="00B15E8A">
        <w:rPr>
          <w:rFonts w:ascii="Times New Roman" w:eastAsia="Times New Roman" w:hAnsi="Times New Roman" w:cs="Times New Roman"/>
          <w:color w:val="auto"/>
          <w:sz w:val="24"/>
          <w:szCs w:val="24"/>
        </w:rPr>
        <w:t xml:space="preserve"> or unallowable </w:t>
      </w:r>
      <w:r w:rsidR="00141D59" w:rsidRPr="00B15E8A">
        <w:rPr>
          <w:rFonts w:ascii="Times New Roman" w:eastAsia="Times New Roman" w:hAnsi="Times New Roman" w:cs="Times New Roman"/>
          <w:color w:val="auto"/>
          <w:sz w:val="24"/>
          <w:szCs w:val="24"/>
        </w:rPr>
        <w:t>expenses and</w:t>
      </w:r>
      <w:r w:rsidR="00612DEB" w:rsidRPr="00B15E8A">
        <w:rPr>
          <w:rFonts w:ascii="Times New Roman" w:eastAsia="Times New Roman" w:hAnsi="Times New Roman" w:cs="Times New Roman"/>
          <w:color w:val="auto"/>
          <w:sz w:val="24"/>
          <w:szCs w:val="24"/>
        </w:rPr>
        <w:t xml:space="preserve"> must not result in a larger Total Award Value than the identified as the “competition ceiling</w:t>
      </w:r>
      <w:r w:rsidR="00787314" w:rsidRPr="00B15E8A">
        <w:rPr>
          <w:rFonts w:ascii="Times New Roman" w:eastAsia="Times New Roman" w:hAnsi="Times New Roman" w:cs="Times New Roman"/>
          <w:color w:val="auto"/>
          <w:sz w:val="24"/>
          <w:szCs w:val="24"/>
        </w:rPr>
        <w:t>.”</w:t>
      </w:r>
      <w:r w:rsidR="00612DEB" w:rsidRPr="00B15E8A">
        <w:rPr>
          <w:rFonts w:ascii="Times New Roman" w:eastAsia="Times New Roman" w:hAnsi="Times New Roman" w:cs="Times New Roman"/>
          <w:color w:val="auto"/>
          <w:sz w:val="24"/>
          <w:szCs w:val="24"/>
        </w:rPr>
        <w:t xml:space="preserve">  DRL requires prior approval by the Grants Officer of the “plan” before any activities can take place, or costs can be incurred against the “plan</w:t>
      </w:r>
      <w:r w:rsidR="00787314" w:rsidRPr="00B15E8A">
        <w:rPr>
          <w:rFonts w:ascii="Times New Roman" w:eastAsia="Times New Roman" w:hAnsi="Times New Roman" w:cs="Times New Roman"/>
          <w:color w:val="auto"/>
          <w:sz w:val="24"/>
          <w:szCs w:val="24"/>
        </w:rPr>
        <w:t>.”</w:t>
      </w:r>
    </w:p>
    <w:p w14:paraId="2D2F6994" w14:textId="77777777" w:rsidR="006448FC" w:rsidRPr="00B15E8A" w:rsidRDefault="006448FC" w:rsidP="00141D59">
      <w:pPr>
        <w:pStyle w:val="ListParagraph"/>
        <w:spacing w:after="0" w:line="240" w:lineRule="auto"/>
        <w:ind w:left="1440"/>
        <w:rPr>
          <w:rFonts w:ascii="Times New Roman" w:eastAsia="Times New Roman" w:hAnsi="Times New Roman" w:cs="Times New Roman"/>
          <w:sz w:val="24"/>
          <w:szCs w:val="24"/>
        </w:rPr>
      </w:pPr>
    </w:p>
    <w:p w14:paraId="0EF21036" w14:textId="00B6E1F4" w:rsidR="006448FC" w:rsidRPr="00B15E8A" w:rsidRDefault="00F52971" w:rsidP="00141D59">
      <w:pPr>
        <w:pStyle w:val="ListParagraph"/>
        <w:numPr>
          <w:ilvl w:val="0"/>
          <w:numId w:val="17"/>
        </w:numPr>
        <w:spacing w:after="0" w:line="240" w:lineRule="auto"/>
        <w:rPr>
          <w:rFonts w:ascii="Times New Roman" w:eastAsia="Times New Roman" w:hAnsi="Times New Roman" w:cs="Times New Roman"/>
          <w:color w:val="auto"/>
          <w:sz w:val="24"/>
          <w:szCs w:val="24"/>
        </w:rPr>
      </w:pPr>
      <w:r w:rsidRPr="00B15E8A">
        <w:rPr>
          <w:rFonts w:ascii="Times New Roman" w:hAnsi="Times New Roman" w:cs="Times New Roman"/>
          <w:b/>
          <w:sz w:val="24"/>
          <w:szCs w:val="24"/>
        </w:rPr>
        <w:t>Lessons L</w:t>
      </w:r>
      <w:r w:rsidR="006448FC" w:rsidRPr="00B15E8A">
        <w:rPr>
          <w:rFonts w:ascii="Times New Roman" w:hAnsi="Times New Roman" w:cs="Times New Roman"/>
          <w:b/>
          <w:sz w:val="24"/>
          <w:szCs w:val="24"/>
        </w:rPr>
        <w:t>earned</w:t>
      </w:r>
      <w:r w:rsidRPr="00B15E8A">
        <w:rPr>
          <w:rFonts w:ascii="Times New Roman" w:hAnsi="Times New Roman" w:cs="Times New Roman"/>
          <w:b/>
          <w:sz w:val="24"/>
          <w:szCs w:val="24"/>
        </w:rPr>
        <w:t xml:space="preserve"> </w:t>
      </w:r>
      <w:r w:rsidRPr="00B15E8A">
        <w:rPr>
          <w:rFonts w:ascii="Times New Roman" w:eastAsia="Times New Roman" w:hAnsi="Times New Roman" w:cs="Times New Roman"/>
          <w:sz w:val="24"/>
          <w:szCs w:val="24"/>
        </w:rPr>
        <w:t xml:space="preserve">(not to exceed one </w:t>
      </w:r>
      <w:r w:rsidR="00787314" w:rsidRPr="00B15E8A">
        <w:rPr>
          <w:rFonts w:ascii="Times New Roman" w:eastAsia="Times New Roman" w:hAnsi="Times New Roman" w:cs="Times New Roman"/>
          <w:sz w:val="24"/>
          <w:szCs w:val="24"/>
        </w:rPr>
        <w:t>(</w:t>
      </w:r>
      <w:r w:rsidRPr="00B15E8A">
        <w:rPr>
          <w:rFonts w:ascii="Times New Roman" w:eastAsia="Times New Roman" w:hAnsi="Times New Roman" w:cs="Times New Roman"/>
          <w:sz w:val="24"/>
          <w:szCs w:val="24"/>
        </w:rPr>
        <w:t>1</w:t>
      </w:r>
      <w:r w:rsidR="00787314" w:rsidRPr="00B15E8A">
        <w:rPr>
          <w:rFonts w:ascii="Times New Roman" w:eastAsia="Times New Roman" w:hAnsi="Times New Roman" w:cs="Times New Roman"/>
          <w:sz w:val="24"/>
          <w:szCs w:val="24"/>
        </w:rPr>
        <w:t>)</w:t>
      </w:r>
      <w:r w:rsidRPr="00B15E8A">
        <w:rPr>
          <w:rFonts w:ascii="Times New Roman" w:eastAsia="Times New Roman" w:hAnsi="Times New Roman" w:cs="Times New Roman"/>
          <w:sz w:val="24"/>
          <w:szCs w:val="24"/>
        </w:rPr>
        <w:t xml:space="preserve"> page, preferably as a Word Document)</w:t>
      </w:r>
      <w:r w:rsidR="006448FC" w:rsidRPr="00B15E8A">
        <w:rPr>
          <w:rFonts w:ascii="Times New Roman" w:hAnsi="Times New Roman" w:cs="Times New Roman"/>
          <w:sz w:val="24"/>
          <w:szCs w:val="24"/>
        </w:rPr>
        <w:t xml:space="preserve"> from past </w:t>
      </w:r>
      <w:r w:rsidR="00B15E8A" w:rsidRPr="00B15E8A">
        <w:rPr>
          <w:rFonts w:ascii="Times New Roman" w:hAnsi="Times New Roman" w:cs="Times New Roman"/>
          <w:sz w:val="24"/>
          <w:szCs w:val="24"/>
        </w:rPr>
        <w:t>transitional justice programs</w:t>
      </w:r>
      <w:r w:rsidR="006448FC" w:rsidRPr="00B15E8A">
        <w:rPr>
          <w:rFonts w:ascii="Times New Roman" w:hAnsi="Times New Roman" w:cs="Times New Roman"/>
          <w:sz w:val="24"/>
          <w:szCs w:val="24"/>
        </w:rPr>
        <w:t xml:space="preserve"> that demonstrate how the implementer has safely operated and responded to</w:t>
      </w:r>
      <w:r w:rsidR="00DB00C4" w:rsidRPr="00B15E8A">
        <w:rPr>
          <w:rFonts w:ascii="Times New Roman" w:hAnsi="Times New Roman" w:cs="Times New Roman"/>
          <w:sz w:val="24"/>
          <w:szCs w:val="24"/>
        </w:rPr>
        <w:t xml:space="preserve"> programmatic</w:t>
      </w:r>
      <w:r w:rsidR="006448FC" w:rsidRPr="00B15E8A">
        <w:rPr>
          <w:rFonts w:ascii="Times New Roman" w:hAnsi="Times New Roman" w:cs="Times New Roman"/>
          <w:sz w:val="24"/>
          <w:szCs w:val="24"/>
        </w:rPr>
        <w:t xml:space="preserve"> challenges, learning from both successes and failures, in the operating environment.  </w:t>
      </w:r>
      <w:r w:rsidR="006448FC" w:rsidRPr="00B15E8A">
        <w:rPr>
          <w:rFonts w:ascii="Times New Roman" w:hAnsi="Times New Roman" w:cs="Times New Roman"/>
          <w:color w:val="auto"/>
          <w:sz w:val="24"/>
          <w:szCs w:val="24"/>
        </w:rPr>
        <w:t xml:space="preserve">To be incorporated into the </w:t>
      </w:r>
      <w:r w:rsidR="000B5C07" w:rsidRPr="00B15E8A">
        <w:rPr>
          <w:rFonts w:ascii="Times New Roman" w:hAnsi="Times New Roman" w:cs="Times New Roman"/>
          <w:color w:val="auto"/>
          <w:sz w:val="24"/>
          <w:szCs w:val="24"/>
        </w:rPr>
        <w:t xml:space="preserve">ten </w:t>
      </w:r>
      <w:r w:rsidR="00787314" w:rsidRPr="00B15E8A">
        <w:rPr>
          <w:rFonts w:ascii="Times New Roman" w:hAnsi="Times New Roman" w:cs="Times New Roman"/>
          <w:color w:val="auto"/>
          <w:sz w:val="24"/>
          <w:szCs w:val="24"/>
        </w:rPr>
        <w:t>(</w:t>
      </w:r>
      <w:r w:rsidR="006448FC" w:rsidRPr="00B15E8A">
        <w:rPr>
          <w:rFonts w:ascii="Times New Roman" w:hAnsi="Times New Roman" w:cs="Times New Roman"/>
          <w:color w:val="auto"/>
          <w:sz w:val="24"/>
          <w:szCs w:val="24"/>
        </w:rPr>
        <w:t>10</w:t>
      </w:r>
      <w:r w:rsidR="00787314" w:rsidRPr="00B15E8A">
        <w:rPr>
          <w:rFonts w:ascii="Times New Roman" w:hAnsi="Times New Roman" w:cs="Times New Roman"/>
          <w:color w:val="auto"/>
          <w:sz w:val="24"/>
          <w:szCs w:val="24"/>
        </w:rPr>
        <w:t xml:space="preserve">) </w:t>
      </w:r>
      <w:r w:rsidR="006448FC" w:rsidRPr="00B15E8A">
        <w:rPr>
          <w:rFonts w:ascii="Times New Roman" w:hAnsi="Times New Roman" w:cs="Times New Roman"/>
          <w:color w:val="auto"/>
          <w:sz w:val="24"/>
          <w:szCs w:val="24"/>
        </w:rPr>
        <w:t>pages allowed for “Proposal Narrative</w:t>
      </w:r>
      <w:r w:rsidR="000B5C07" w:rsidRPr="00B15E8A">
        <w:rPr>
          <w:rFonts w:ascii="Times New Roman" w:hAnsi="Times New Roman" w:cs="Times New Roman"/>
          <w:color w:val="auto"/>
          <w:sz w:val="24"/>
          <w:szCs w:val="24"/>
        </w:rPr>
        <w:t>.”</w:t>
      </w:r>
      <w:r w:rsidR="006448FC" w:rsidRPr="00B15E8A">
        <w:rPr>
          <w:rFonts w:ascii="Times New Roman" w:hAnsi="Times New Roman" w:cs="Times New Roman"/>
          <w:color w:val="auto"/>
          <w:sz w:val="24"/>
          <w:szCs w:val="24"/>
        </w:rPr>
        <w:t xml:space="preserve"> </w:t>
      </w:r>
      <w:r w:rsidR="000B5C07" w:rsidRPr="00B15E8A">
        <w:rPr>
          <w:rFonts w:ascii="Times New Roman" w:hAnsi="Times New Roman" w:cs="Times New Roman"/>
          <w:color w:val="auto"/>
          <w:sz w:val="24"/>
          <w:szCs w:val="24"/>
        </w:rPr>
        <w:t xml:space="preserve"> </w:t>
      </w:r>
    </w:p>
    <w:p w14:paraId="776498FE" w14:textId="77777777" w:rsidR="006448FC" w:rsidRPr="00B15E8A" w:rsidRDefault="006448FC" w:rsidP="00141D59">
      <w:pPr>
        <w:pStyle w:val="ListParagraph"/>
        <w:spacing w:after="0" w:line="240" w:lineRule="auto"/>
        <w:rPr>
          <w:rFonts w:ascii="Times New Roman" w:hAnsi="Times New Roman" w:cs="Times New Roman"/>
          <w:sz w:val="24"/>
          <w:szCs w:val="24"/>
        </w:rPr>
      </w:pPr>
    </w:p>
    <w:p w14:paraId="694E3D02" w14:textId="04BE9CF7" w:rsidR="006448FC" w:rsidRPr="00B15E8A" w:rsidRDefault="00F52971" w:rsidP="00141D59">
      <w:pPr>
        <w:pStyle w:val="ListParagraph"/>
        <w:numPr>
          <w:ilvl w:val="0"/>
          <w:numId w:val="17"/>
        </w:numPr>
        <w:spacing w:after="0" w:line="240" w:lineRule="auto"/>
        <w:rPr>
          <w:rFonts w:ascii="Times New Roman" w:eastAsia="Times New Roman" w:hAnsi="Times New Roman" w:cs="Times New Roman"/>
          <w:sz w:val="24"/>
          <w:szCs w:val="24"/>
        </w:rPr>
      </w:pPr>
      <w:r w:rsidRPr="00B15E8A">
        <w:rPr>
          <w:rFonts w:ascii="Times New Roman" w:hAnsi="Times New Roman" w:cs="Times New Roman"/>
          <w:b/>
          <w:sz w:val="24"/>
          <w:szCs w:val="24"/>
        </w:rPr>
        <w:t>Psychosocial Assistance</w:t>
      </w:r>
      <w:r w:rsidR="0090391C" w:rsidRPr="00B15E8A">
        <w:rPr>
          <w:rFonts w:ascii="Times New Roman" w:hAnsi="Times New Roman" w:cs="Times New Roman"/>
          <w:b/>
          <w:sz w:val="24"/>
          <w:szCs w:val="24"/>
        </w:rPr>
        <w:t xml:space="preserve"> </w:t>
      </w:r>
      <w:r w:rsidR="0090391C" w:rsidRPr="00B15E8A">
        <w:rPr>
          <w:rFonts w:ascii="Times New Roman" w:hAnsi="Times New Roman" w:cs="Times New Roman"/>
          <w:sz w:val="24"/>
          <w:szCs w:val="24"/>
        </w:rPr>
        <w:t xml:space="preserve">(to be </w:t>
      </w:r>
      <w:r w:rsidR="0090391C" w:rsidRPr="00B15E8A">
        <w:rPr>
          <w:rFonts w:ascii="Times New Roman" w:hAnsi="Times New Roman" w:cs="Times New Roman"/>
          <w:color w:val="auto"/>
          <w:sz w:val="24"/>
          <w:szCs w:val="24"/>
        </w:rPr>
        <w:t>incorporated into the ten (10) pages allowed for “Proposal Narrative,” and into “Budget” and “Budget Narrative”)</w:t>
      </w:r>
      <w:r w:rsidR="000B5C07" w:rsidRPr="00B15E8A">
        <w:rPr>
          <w:rFonts w:ascii="Times New Roman" w:hAnsi="Times New Roman" w:cs="Times New Roman"/>
          <w:sz w:val="24"/>
          <w:szCs w:val="24"/>
        </w:rPr>
        <w:t>.</w:t>
      </w:r>
      <w:r w:rsidR="000B5C07" w:rsidRPr="00B15E8A">
        <w:rPr>
          <w:rFonts w:ascii="Times New Roman" w:hAnsi="Times New Roman" w:cs="Times New Roman"/>
          <w:b/>
          <w:sz w:val="24"/>
          <w:szCs w:val="24"/>
        </w:rPr>
        <w:t xml:space="preserve"> </w:t>
      </w:r>
      <w:r w:rsidRPr="00B15E8A">
        <w:rPr>
          <w:rFonts w:ascii="Times New Roman" w:hAnsi="Times New Roman" w:cs="Times New Roman"/>
          <w:sz w:val="24"/>
          <w:szCs w:val="24"/>
        </w:rPr>
        <w:t xml:space="preserve"> </w:t>
      </w:r>
      <w:r w:rsidR="006448FC" w:rsidRPr="00B15E8A">
        <w:rPr>
          <w:rFonts w:ascii="Times New Roman" w:hAnsi="Times New Roman" w:cs="Times New Roman"/>
          <w:sz w:val="24"/>
          <w:szCs w:val="24"/>
        </w:rPr>
        <w:t>A section in the proposal</w:t>
      </w:r>
      <w:r w:rsidR="000B5C07" w:rsidRPr="00B15E8A">
        <w:rPr>
          <w:rFonts w:ascii="Times New Roman" w:hAnsi="Times New Roman" w:cs="Times New Roman"/>
          <w:sz w:val="24"/>
          <w:szCs w:val="24"/>
        </w:rPr>
        <w:t>,</w:t>
      </w:r>
      <w:r w:rsidR="00F77180" w:rsidRPr="00B15E8A">
        <w:rPr>
          <w:rFonts w:ascii="Times New Roman" w:hAnsi="Times New Roman" w:cs="Times New Roman"/>
          <w:sz w:val="24"/>
          <w:szCs w:val="24"/>
        </w:rPr>
        <w:t xml:space="preserve"> </w:t>
      </w:r>
      <w:r w:rsidR="006448FC" w:rsidRPr="00B15E8A">
        <w:rPr>
          <w:rFonts w:ascii="Times New Roman" w:hAnsi="Times New Roman" w:cs="Times New Roman"/>
          <w:sz w:val="24"/>
          <w:szCs w:val="24"/>
        </w:rPr>
        <w:t>budget</w:t>
      </w:r>
      <w:r w:rsidR="000B5C07" w:rsidRPr="00B15E8A">
        <w:rPr>
          <w:rFonts w:ascii="Times New Roman" w:hAnsi="Times New Roman" w:cs="Times New Roman"/>
          <w:sz w:val="24"/>
          <w:szCs w:val="24"/>
        </w:rPr>
        <w:t>, and budget narrative</w:t>
      </w:r>
      <w:r w:rsidR="006448FC" w:rsidRPr="00B15E8A">
        <w:rPr>
          <w:rFonts w:ascii="Times New Roman" w:hAnsi="Times New Roman" w:cs="Times New Roman"/>
          <w:sz w:val="24"/>
          <w:szCs w:val="24"/>
        </w:rPr>
        <w:t xml:space="preserve"> to reflect appropriate resources and support for the psychosocial health of staff (i.e., activities can range from access to educational materials and training opportunities to counseling services to other </w:t>
      </w:r>
      <w:r w:rsidR="00141D59" w:rsidRPr="00B15E8A">
        <w:rPr>
          <w:rFonts w:ascii="Times New Roman" w:hAnsi="Times New Roman" w:cs="Times New Roman"/>
          <w:sz w:val="24"/>
          <w:szCs w:val="24"/>
        </w:rPr>
        <w:t>contextually relevant</w:t>
      </w:r>
      <w:r w:rsidR="006448FC" w:rsidRPr="00B15E8A">
        <w:rPr>
          <w:rFonts w:ascii="Times New Roman" w:hAnsi="Times New Roman" w:cs="Times New Roman"/>
          <w:sz w:val="24"/>
          <w:szCs w:val="24"/>
        </w:rPr>
        <w:t xml:space="preserve"> </w:t>
      </w:r>
      <w:r w:rsidR="006448FC" w:rsidRPr="00B15E8A">
        <w:rPr>
          <w:rFonts w:ascii="Times New Roman" w:hAnsi="Times New Roman" w:cs="Times New Roman"/>
          <w:color w:val="auto"/>
          <w:sz w:val="24"/>
          <w:szCs w:val="24"/>
        </w:rPr>
        <w:t xml:space="preserve">support). </w:t>
      </w:r>
      <w:r w:rsidR="000B5C07" w:rsidRPr="00B15E8A">
        <w:rPr>
          <w:rFonts w:ascii="Times New Roman" w:hAnsi="Times New Roman" w:cs="Times New Roman"/>
          <w:color w:val="auto"/>
          <w:sz w:val="24"/>
          <w:szCs w:val="24"/>
        </w:rPr>
        <w:t xml:space="preserve"> </w:t>
      </w:r>
    </w:p>
    <w:p w14:paraId="50C967EE" w14:textId="34C4D8DF" w:rsidR="002310F7" w:rsidRPr="00B15E8A" w:rsidRDefault="006448FC" w:rsidP="00141D59">
      <w:pPr>
        <w:pStyle w:val="ListParagraph"/>
        <w:numPr>
          <w:ilvl w:val="1"/>
          <w:numId w:val="19"/>
        </w:numPr>
        <w:spacing w:after="0" w:line="240" w:lineRule="auto"/>
        <w:rPr>
          <w:rFonts w:ascii="Times New Roman" w:eastAsia="Times New Roman" w:hAnsi="Times New Roman" w:cs="Times New Roman"/>
          <w:sz w:val="24"/>
          <w:szCs w:val="24"/>
        </w:rPr>
      </w:pPr>
      <w:r w:rsidRPr="00B15E8A">
        <w:rPr>
          <w:rFonts w:ascii="Times New Roman" w:eastAsia="Times New Roman" w:hAnsi="Times New Roman" w:cs="Times New Roman"/>
          <w:sz w:val="24"/>
          <w:szCs w:val="24"/>
        </w:rPr>
        <w:lastRenderedPageBreak/>
        <w:t xml:space="preserve">References: </w:t>
      </w:r>
      <w:r w:rsidR="000B5C07" w:rsidRPr="00B15E8A">
        <w:rPr>
          <w:rFonts w:ascii="Times New Roman" w:eastAsia="Times New Roman" w:hAnsi="Times New Roman" w:cs="Times New Roman"/>
          <w:sz w:val="24"/>
          <w:szCs w:val="24"/>
        </w:rPr>
        <w:t xml:space="preserve"> </w:t>
      </w:r>
      <w:r w:rsidRPr="00B15E8A">
        <w:rPr>
          <w:rFonts w:ascii="Times New Roman" w:hAnsi="Times New Roman"/>
          <w:sz w:val="24"/>
          <w:szCs w:val="24"/>
        </w:rPr>
        <w:t>For reference to international guidance, please see the following: Core Humanitarian Standard Commitment 8.9 (</w:t>
      </w:r>
      <w:hyperlink r:id="rId13" w:history="1">
        <w:r w:rsidR="00787314" w:rsidRPr="00B15E8A">
          <w:rPr>
            <w:rStyle w:val="Hyperlink"/>
            <w:rFonts w:ascii="Times New Roman" w:hAnsi="Times New Roman"/>
            <w:sz w:val="24"/>
            <w:szCs w:val="24"/>
          </w:rPr>
          <w:t>https://corehumanitarianstandard.org/files/files/CHS-Guidance-Notes-and-Indicators.pdf</w:t>
        </w:r>
      </w:hyperlink>
      <w:r w:rsidRPr="00B15E8A">
        <w:rPr>
          <w:rFonts w:ascii="Times New Roman" w:hAnsi="Times New Roman"/>
          <w:sz w:val="24"/>
          <w:szCs w:val="24"/>
        </w:rPr>
        <w:t>); and IASC Guidelines on Mental Health and Psycho</w:t>
      </w:r>
      <w:r w:rsidR="00E03771" w:rsidRPr="00B15E8A">
        <w:rPr>
          <w:rFonts w:ascii="Times New Roman" w:hAnsi="Times New Roman"/>
          <w:sz w:val="24"/>
          <w:szCs w:val="24"/>
        </w:rPr>
        <w:t xml:space="preserve">social Support </w:t>
      </w:r>
      <w:r w:rsidR="00E03771" w:rsidRPr="00B15E8A">
        <w:rPr>
          <w:rFonts w:ascii="Times New Roman" w:hAnsi="Times New Roman" w:cs="Times New Roman"/>
          <w:sz w:val="24"/>
          <w:szCs w:val="24"/>
        </w:rPr>
        <w:t>in Emergency Settings</w:t>
      </w:r>
      <w:r w:rsidRPr="00B15E8A">
        <w:rPr>
          <w:rFonts w:ascii="Times New Roman" w:hAnsi="Times New Roman" w:cs="Times New Roman"/>
          <w:sz w:val="24"/>
          <w:szCs w:val="24"/>
        </w:rPr>
        <w:t xml:space="preserve"> Action Sheet 4.4 (</w:t>
      </w:r>
      <w:hyperlink r:id="rId14" w:history="1">
        <w:r w:rsidR="00787314" w:rsidRPr="00B15E8A">
          <w:rPr>
            <w:rStyle w:val="Hyperlink"/>
            <w:rFonts w:ascii="Times New Roman" w:hAnsi="Times New Roman" w:cs="Times New Roman"/>
          </w:rPr>
          <w:t>http://www.who.int/mental_health/emergencies/guidelines_iasc_mental_health_psychosocial_june_2007.pdf</w:t>
        </w:r>
      </w:hyperlink>
      <w:r w:rsidR="00787314" w:rsidRPr="00B15E8A">
        <w:rPr>
          <w:rFonts w:ascii="Times New Roman" w:hAnsi="Times New Roman" w:cs="Times New Roman"/>
          <w:sz w:val="24"/>
          <w:szCs w:val="24"/>
        </w:rPr>
        <w:t>)</w:t>
      </w:r>
      <w:r w:rsidRPr="00B15E8A">
        <w:rPr>
          <w:rFonts w:ascii="Times New Roman" w:hAnsi="Times New Roman" w:cs="Times New Roman"/>
          <w:sz w:val="24"/>
          <w:szCs w:val="24"/>
        </w:rPr>
        <w:t>.</w:t>
      </w:r>
    </w:p>
    <w:p w14:paraId="2313DAAB" w14:textId="77777777" w:rsidR="00B15E8A" w:rsidRDefault="00B15E8A" w:rsidP="00B15E8A">
      <w:pPr>
        <w:pStyle w:val="ListParagraph"/>
        <w:spacing w:after="0" w:line="240" w:lineRule="auto"/>
        <w:rPr>
          <w:rFonts w:ascii="Times New Roman" w:eastAsia="Times New Roman" w:hAnsi="Times New Roman" w:cs="Times New Roman"/>
          <w:bCs/>
          <w:sz w:val="24"/>
          <w:szCs w:val="24"/>
        </w:rPr>
      </w:pPr>
    </w:p>
    <w:p w14:paraId="5CC3FD22" w14:textId="2DF174A0" w:rsidR="006448FC" w:rsidRPr="00B15E8A" w:rsidRDefault="00B15E8A" w:rsidP="00B15E8A">
      <w:pPr>
        <w:pStyle w:val="ListParagraph"/>
        <w:spacing w:after="0" w:line="240" w:lineRule="auto"/>
        <w:ind w:left="450"/>
        <w:rPr>
          <w:rFonts w:ascii="Times New Roman" w:eastAsia="Times New Roman" w:hAnsi="Times New Roman" w:cs="Times New Roman"/>
          <w:sz w:val="24"/>
          <w:szCs w:val="24"/>
        </w:rPr>
      </w:pPr>
      <w:r w:rsidRPr="00B15E8A">
        <w:rPr>
          <w:rFonts w:ascii="Times New Roman" w:eastAsia="Times New Roman" w:hAnsi="Times New Roman" w:cs="Times New Roman"/>
          <w:bCs/>
          <w:sz w:val="24"/>
          <w:szCs w:val="24"/>
        </w:rPr>
        <w:t>21)</w:t>
      </w:r>
      <w:r w:rsidRPr="00B15E8A">
        <w:rPr>
          <w:rFonts w:ascii="Times New Roman" w:eastAsia="Times New Roman" w:hAnsi="Times New Roman" w:cs="Times New Roman"/>
          <w:b/>
          <w:sz w:val="24"/>
          <w:szCs w:val="24"/>
        </w:rPr>
        <w:t xml:space="preserve"> Burma Due Diligence Assessment</w:t>
      </w:r>
      <w:r w:rsidRPr="00B15E8A">
        <w:rPr>
          <w:rFonts w:ascii="Times New Roman" w:eastAsia="Times New Roman" w:hAnsi="Times New Roman" w:cs="Times New Roman"/>
          <w:sz w:val="24"/>
          <w:szCs w:val="24"/>
        </w:rPr>
        <w:t xml:space="preserve"> (not to exceed one (1) page, preferably in Microsoft Word) that outlines existing organizational practices for vetting program beneficiaries and capacity to conduct due diligence vetting as outlined in the solicitation.</w:t>
      </w:r>
      <w:r w:rsidR="009C52FE" w:rsidRPr="00B15E8A">
        <w:rPr>
          <w:rFonts w:ascii="Times New Roman" w:eastAsia="Times New Roman" w:hAnsi="Times New Roman" w:cs="Times New Roman"/>
          <w:b/>
          <w:sz w:val="24"/>
          <w:szCs w:val="24"/>
          <w:highlight w:val="yellow"/>
        </w:rPr>
        <w:br/>
      </w:r>
    </w:p>
    <w:p w14:paraId="65D2DAE4" w14:textId="77777777" w:rsidR="00C91895" w:rsidRPr="00C91895" w:rsidRDefault="00C91895" w:rsidP="00C91895">
      <w:pPr>
        <w:rPr>
          <w:rFonts w:ascii="Times New Roman" w:eastAsia="Times New Roman" w:hAnsi="Times New Roman" w:cs="Times New Roman"/>
          <w:b/>
          <w:sz w:val="24"/>
          <w:szCs w:val="24"/>
        </w:rPr>
      </w:pPr>
      <w:r w:rsidRPr="00C91895">
        <w:rPr>
          <w:rFonts w:ascii="Times New Roman" w:eastAsia="Times New Roman" w:hAnsi="Times New Roman" w:cs="Times New Roman"/>
          <w:b/>
          <w:sz w:val="24"/>
          <w:szCs w:val="24"/>
        </w:rPr>
        <w:t xml:space="preserve">Applications that do not include the elements listed above will be deemed technically ineligible.  </w:t>
      </w:r>
    </w:p>
    <w:p w14:paraId="652438FD" w14:textId="77777777" w:rsidR="00290D8C" w:rsidRDefault="002607E8">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D.2.2 Additional Application Documents</w:t>
      </w:r>
    </w:p>
    <w:p w14:paraId="39AB2BC9" w14:textId="77777777" w:rsidR="00863457" w:rsidRDefault="00863457">
      <w:pPr>
        <w:spacing w:after="0" w:line="240" w:lineRule="auto"/>
      </w:pPr>
    </w:p>
    <w:p w14:paraId="76BB8ABE" w14:textId="77777777" w:rsidR="00EE4C8B" w:rsidRDefault="00EE4C8B" w:rsidP="00EE4C8B">
      <w:pPr>
        <w:pStyle w:val="NoSpacing"/>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Strong applications will also contain the following: </w:t>
      </w:r>
    </w:p>
    <w:p w14:paraId="13C69B3B" w14:textId="77777777" w:rsidR="00241E09" w:rsidRDefault="00241E09" w:rsidP="00EE4C8B">
      <w:pPr>
        <w:pStyle w:val="NoSpacing"/>
        <w:rPr>
          <w:rFonts w:ascii="Times New Roman" w:eastAsia="Times New Roman" w:hAnsi="Times New Roman" w:cs="Times New Roman"/>
          <w:color w:val="auto"/>
          <w:sz w:val="24"/>
          <w:szCs w:val="24"/>
        </w:rPr>
      </w:pPr>
    </w:p>
    <w:p w14:paraId="453DD1D1" w14:textId="77777777" w:rsidR="00E03771" w:rsidRDefault="00EE4C8B" w:rsidP="00E03771">
      <w:pPr>
        <w:pStyle w:val="ListParagraph"/>
        <w:numPr>
          <w:ilvl w:val="0"/>
          <w:numId w:val="13"/>
        </w:numPr>
        <w:spacing w:after="0" w:line="240" w:lineRule="auto"/>
        <w:rPr>
          <w:rFonts w:ascii="Times New Roman" w:eastAsia="Times New Roman" w:hAnsi="Times New Roman" w:cs="Times New Roman"/>
          <w:color w:val="auto"/>
          <w:sz w:val="24"/>
          <w:szCs w:val="24"/>
        </w:rPr>
      </w:pPr>
      <w:r w:rsidRPr="00190B19">
        <w:rPr>
          <w:rFonts w:ascii="Times New Roman" w:hAnsi="Times New Roman" w:cs="Times New Roman"/>
          <w:sz w:val="24"/>
          <w:szCs w:val="24"/>
        </w:rPr>
        <w:t>Individual Letters of Support and</w:t>
      </w:r>
      <w:r w:rsidR="00241E09">
        <w:rPr>
          <w:rFonts w:ascii="Times New Roman" w:hAnsi="Times New Roman" w:cs="Times New Roman"/>
          <w:sz w:val="24"/>
          <w:szCs w:val="24"/>
        </w:rPr>
        <w:t>/or</w:t>
      </w:r>
      <w:r w:rsidRPr="00190B19">
        <w:rPr>
          <w:rFonts w:ascii="Times New Roman" w:hAnsi="Times New Roman" w:cs="Times New Roman"/>
          <w:sz w:val="24"/>
          <w:szCs w:val="24"/>
        </w:rPr>
        <w:t xml:space="preserve"> Memorandum of Understanding</w:t>
      </w:r>
      <w:r w:rsidR="003A02AF">
        <w:rPr>
          <w:rFonts w:ascii="Times New Roman" w:hAnsi="Times New Roman" w:cs="Times New Roman"/>
          <w:sz w:val="24"/>
          <w:szCs w:val="24"/>
        </w:rPr>
        <w:t>.</w:t>
      </w:r>
      <w:r w:rsidRPr="00190B19">
        <w:rPr>
          <w:rFonts w:ascii="Times New Roman" w:hAnsi="Times New Roman" w:cs="Times New Roman"/>
          <w:sz w:val="24"/>
          <w:szCs w:val="24"/>
        </w:rPr>
        <w:t xml:space="preserve"> </w:t>
      </w:r>
      <w:r w:rsidR="000B5C07">
        <w:rPr>
          <w:rFonts w:ascii="Times New Roman" w:hAnsi="Times New Roman" w:cs="Times New Roman"/>
          <w:sz w:val="24"/>
          <w:szCs w:val="24"/>
        </w:rPr>
        <w:t xml:space="preserve"> </w:t>
      </w:r>
      <w:r w:rsidRPr="00190B19">
        <w:rPr>
          <w:rFonts w:ascii="Times New Roman" w:hAnsi="Times New Roman" w:cs="Times New Roman"/>
          <w:sz w:val="24"/>
          <w:szCs w:val="24"/>
        </w:rPr>
        <w:t>Letters</w:t>
      </w:r>
      <w:r w:rsidRPr="00190B19">
        <w:rPr>
          <w:rFonts w:ascii="Times New Roman" w:eastAsia="Times New Roman" w:hAnsi="Times New Roman" w:cs="Times New Roman"/>
          <w:sz w:val="24"/>
          <w:szCs w:val="24"/>
        </w:rPr>
        <w:t xml:space="preserve"> of support and MOUs must be specific to the project implementation (e.g. from proposed partners or sub-award recipients) and will not count towards the page limit</w:t>
      </w:r>
      <w:r w:rsidRPr="00190B19">
        <w:rPr>
          <w:rFonts w:ascii="Times New Roman" w:eastAsia="Times New Roman" w:hAnsi="Times New Roman" w:cs="Times New Roman"/>
          <w:color w:val="auto"/>
          <w:sz w:val="24"/>
          <w:szCs w:val="24"/>
        </w:rPr>
        <w:t>.</w:t>
      </w:r>
    </w:p>
    <w:p w14:paraId="6FA71F48" w14:textId="77777777" w:rsidR="00EE4C8B" w:rsidRDefault="00EE4C8B" w:rsidP="00EE4C8B">
      <w:pPr>
        <w:spacing w:after="0" w:line="240" w:lineRule="auto"/>
      </w:pPr>
    </w:p>
    <w:p w14:paraId="7967FD9F" w14:textId="23E29C53" w:rsidR="00290D8C" w:rsidRDefault="002607E8">
      <w:pPr>
        <w:spacing w:after="0" w:line="240" w:lineRule="auto"/>
      </w:pPr>
      <w:r>
        <w:rPr>
          <w:rFonts w:ascii="Times New Roman" w:eastAsia="Times New Roman" w:hAnsi="Times New Roman" w:cs="Times New Roman"/>
          <w:b/>
          <w:i/>
          <w:sz w:val="24"/>
          <w:szCs w:val="24"/>
        </w:rPr>
        <w:t>Please refer to the Proposal Submission Instructions</w:t>
      </w:r>
      <w:r w:rsidR="008C33C8">
        <w:rPr>
          <w:rFonts w:ascii="Times New Roman" w:eastAsia="Times New Roman" w:hAnsi="Times New Roman" w:cs="Times New Roman"/>
          <w:b/>
          <w:i/>
          <w:sz w:val="24"/>
          <w:szCs w:val="24"/>
        </w:rPr>
        <w:t xml:space="preserve"> (PSI)</w:t>
      </w:r>
      <w:r w:rsidR="00324EB8">
        <w:rPr>
          <w:rFonts w:ascii="Times New Roman" w:eastAsia="Times New Roman" w:hAnsi="Times New Roman" w:cs="Times New Roman"/>
          <w:b/>
          <w:i/>
          <w:sz w:val="24"/>
          <w:szCs w:val="24"/>
        </w:rPr>
        <w:t xml:space="preserve">, updated </w:t>
      </w:r>
      <w:r w:rsidR="00D01799">
        <w:rPr>
          <w:rFonts w:ascii="Times New Roman" w:eastAsia="Times New Roman" w:hAnsi="Times New Roman" w:cs="Times New Roman"/>
          <w:b/>
          <w:i/>
          <w:sz w:val="24"/>
          <w:szCs w:val="24"/>
        </w:rPr>
        <w:t>December</w:t>
      </w:r>
      <w:r w:rsidR="00114C38">
        <w:rPr>
          <w:rFonts w:ascii="Times New Roman" w:eastAsia="Times New Roman" w:hAnsi="Times New Roman" w:cs="Times New Roman"/>
          <w:b/>
          <w:i/>
          <w:sz w:val="24"/>
          <w:szCs w:val="24"/>
        </w:rPr>
        <w:t xml:space="preserve"> 2021</w:t>
      </w:r>
      <w:r w:rsidR="00324EB8">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 xml:space="preserve"> on DRL’s </w:t>
      </w:r>
      <w:r w:rsidR="005E071E">
        <w:rPr>
          <w:rFonts w:ascii="Times New Roman" w:eastAsia="Times New Roman" w:hAnsi="Times New Roman" w:cs="Times New Roman"/>
          <w:b/>
          <w:i/>
          <w:sz w:val="24"/>
          <w:szCs w:val="24"/>
        </w:rPr>
        <w:t>website</w:t>
      </w:r>
      <w:r>
        <w:rPr>
          <w:rFonts w:ascii="Times New Roman" w:eastAsia="Times New Roman" w:hAnsi="Times New Roman" w:cs="Times New Roman"/>
          <w:b/>
          <w:i/>
          <w:sz w:val="24"/>
          <w:szCs w:val="24"/>
        </w:rPr>
        <w:t xml:space="preserve"> for </w:t>
      </w:r>
      <w:r w:rsidR="002B0090">
        <w:rPr>
          <w:rFonts w:ascii="Times New Roman" w:eastAsia="Times New Roman" w:hAnsi="Times New Roman" w:cs="Times New Roman"/>
          <w:b/>
          <w:i/>
          <w:sz w:val="24"/>
          <w:szCs w:val="24"/>
        </w:rPr>
        <w:t xml:space="preserve">detailed </w:t>
      </w:r>
      <w:r>
        <w:rPr>
          <w:rFonts w:ascii="Times New Roman" w:eastAsia="Times New Roman" w:hAnsi="Times New Roman" w:cs="Times New Roman"/>
          <w:b/>
          <w:i/>
          <w:sz w:val="24"/>
          <w:szCs w:val="24"/>
        </w:rPr>
        <w:t>guidance on the documents above</w:t>
      </w:r>
      <w:r w:rsidR="005F447C">
        <w:rPr>
          <w:rFonts w:ascii="Times New Roman" w:eastAsia="Times New Roman" w:hAnsi="Times New Roman" w:cs="Times New Roman"/>
          <w:b/>
          <w:i/>
          <w:sz w:val="24"/>
          <w:szCs w:val="24"/>
        </w:rPr>
        <w:t>:</w:t>
      </w:r>
      <w:r w:rsidR="004B7857">
        <w:rPr>
          <w:rFonts w:ascii="Times New Roman" w:eastAsia="Times New Roman" w:hAnsi="Times New Roman" w:cs="Times New Roman"/>
          <w:b/>
          <w:i/>
          <w:sz w:val="24"/>
          <w:szCs w:val="24"/>
        </w:rPr>
        <w:t xml:space="preserve">  </w:t>
      </w:r>
      <w:hyperlink r:id="rId15" w:history="1">
        <w:r w:rsidR="004B7857" w:rsidRPr="004B7857">
          <w:rPr>
            <w:rStyle w:val="Hyperlink"/>
            <w:rFonts w:ascii="Times New Roman" w:eastAsia="Times New Roman" w:hAnsi="Times New Roman" w:cs="Times New Roman"/>
            <w:b/>
            <w:i/>
            <w:sz w:val="24"/>
            <w:szCs w:val="24"/>
          </w:rPr>
          <w:t>https://www.state.gov/bureau-of-democracy-human-rights-and-labor/programs-and-grants/</w:t>
        </w:r>
      </w:hyperlink>
      <w:r w:rsidR="007F1096">
        <w:rPr>
          <w:rFonts w:ascii="Times New Roman" w:eastAsia="Times New Roman" w:hAnsi="Times New Roman" w:cs="Times New Roman"/>
          <w:b/>
          <w:i/>
          <w:sz w:val="24"/>
          <w:szCs w:val="24"/>
        </w:rPr>
        <w:t>.</w:t>
      </w:r>
      <w:r w:rsidR="0078635C">
        <w:rPr>
          <w:rFonts w:ascii="Times New Roman" w:eastAsia="Times New Roman" w:hAnsi="Times New Roman" w:cs="Times New Roman"/>
          <w:b/>
          <w:i/>
          <w:color w:val="auto"/>
          <w:sz w:val="24"/>
          <w:szCs w:val="24"/>
        </w:rPr>
        <w:t xml:space="preserve"> </w:t>
      </w:r>
      <w:r w:rsidR="000B5C07">
        <w:rPr>
          <w:rFonts w:ascii="Times New Roman" w:eastAsia="Times New Roman" w:hAnsi="Times New Roman" w:cs="Times New Roman"/>
          <w:b/>
          <w:i/>
          <w:color w:val="auto"/>
          <w:sz w:val="24"/>
          <w:szCs w:val="24"/>
        </w:rPr>
        <w:t xml:space="preserve"> </w:t>
      </w:r>
      <w:r>
        <w:rPr>
          <w:rFonts w:ascii="Times New Roman" w:eastAsia="Times New Roman" w:hAnsi="Times New Roman" w:cs="Times New Roman"/>
          <w:b/>
          <w:i/>
          <w:sz w:val="24"/>
          <w:szCs w:val="24"/>
        </w:rPr>
        <w:t xml:space="preserve">For an </w:t>
      </w:r>
      <w:r w:rsidRPr="004B7857">
        <w:rPr>
          <w:rFonts w:ascii="Times New Roman" w:eastAsia="Times New Roman" w:hAnsi="Times New Roman" w:cs="Times New Roman"/>
          <w:b/>
          <w:i/>
          <w:sz w:val="24"/>
          <w:szCs w:val="24"/>
        </w:rPr>
        <w:t xml:space="preserve">application checklist and </w:t>
      </w:r>
      <w:r w:rsidR="00AF2C7E" w:rsidRPr="004B7857">
        <w:rPr>
          <w:rFonts w:ascii="Times New Roman" w:eastAsia="Times New Roman" w:hAnsi="Times New Roman" w:cs="Times New Roman"/>
          <w:b/>
          <w:i/>
          <w:sz w:val="24"/>
          <w:szCs w:val="24"/>
        </w:rPr>
        <w:t>sample template</w:t>
      </w:r>
      <w:r w:rsidR="00B64551" w:rsidRPr="004B7857">
        <w:rPr>
          <w:rFonts w:ascii="Times New Roman" w:eastAsia="Times New Roman" w:hAnsi="Times New Roman" w:cs="Times New Roman"/>
          <w:b/>
          <w:i/>
          <w:sz w:val="24"/>
          <w:szCs w:val="24"/>
        </w:rPr>
        <w:t>s</w:t>
      </w:r>
      <w:r w:rsidRPr="004B7857">
        <w:rPr>
          <w:rFonts w:ascii="Times New Roman" w:eastAsia="Times New Roman" w:hAnsi="Times New Roman" w:cs="Times New Roman"/>
          <w:b/>
          <w:i/>
          <w:sz w:val="24"/>
          <w:szCs w:val="24"/>
        </w:rPr>
        <w:t xml:space="preserve"> please see the Resources page on DRL’s website:</w:t>
      </w:r>
      <w:r w:rsidR="004B7857" w:rsidRPr="003A3E08">
        <w:rPr>
          <w:rFonts w:ascii="Times New Roman" w:hAnsi="Times New Roman" w:cs="Times New Roman"/>
          <w:b/>
          <w:i/>
          <w:sz w:val="24"/>
          <w:szCs w:val="24"/>
        </w:rPr>
        <w:t xml:space="preserve">  </w:t>
      </w:r>
      <w:hyperlink r:id="rId16" w:history="1">
        <w:r w:rsidR="004B7857" w:rsidRPr="003A3E08">
          <w:rPr>
            <w:rStyle w:val="Hyperlink"/>
            <w:rFonts w:ascii="Times New Roman" w:hAnsi="Times New Roman" w:cs="Times New Roman"/>
            <w:b/>
            <w:i/>
            <w:sz w:val="24"/>
            <w:szCs w:val="24"/>
          </w:rPr>
          <w:t>https://www.state.gov/resources-for-programs-and-grants/</w:t>
        </w:r>
      </w:hyperlink>
      <w:r w:rsidR="00D7136E" w:rsidRPr="004B7857">
        <w:rPr>
          <w:rFonts w:ascii="Times New Roman" w:eastAsia="Times New Roman" w:hAnsi="Times New Roman" w:cs="Times New Roman"/>
          <w:b/>
          <w:i/>
          <w:color w:val="252525"/>
          <w:sz w:val="24"/>
          <w:szCs w:val="24"/>
        </w:rPr>
        <w:t xml:space="preserve">.  </w:t>
      </w:r>
      <w:r w:rsidRPr="004B7857">
        <w:rPr>
          <w:rFonts w:ascii="Times New Roman" w:eastAsia="Times New Roman" w:hAnsi="Times New Roman" w:cs="Times New Roman"/>
          <w:b/>
          <w:i/>
          <w:sz w:val="24"/>
          <w:szCs w:val="24"/>
        </w:rPr>
        <w:t>The sample templates provided on the DRL website are suggested, but not mandatory.</w:t>
      </w:r>
    </w:p>
    <w:p w14:paraId="2579AF54" w14:textId="77777777" w:rsidR="00290D8C" w:rsidRDefault="00290D8C">
      <w:pPr>
        <w:spacing w:after="0" w:line="240" w:lineRule="auto"/>
      </w:pPr>
    </w:p>
    <w:p w14:paraId="4847F904" w14:textId="2428192B" w:rsidR="00290D8C" w:rsidRDefault="002607E8">
      <w:pPr>
        <w:spacing w:after="0" w:line="240" w:lineRule="auto"/>
      </w:pPr>
      <w:r>
        <w:rPr>
          <w:rFonts w:ascii="Times New Roman" w:eastAsia="Times New Roman" w:hAnsi="Times New Roman" w:cs="Times New Roman"/>
          <w:sz w:val="24"/>
          <w:szCs w:val="24"/>
        </w:rPr>
        <w:t xml:space="preserve">DRL reserves the right to request additional documents not included in this NOFO.  Additionally, to ensure that all applications receive a balanced evaluation, the </w:t>
      </w:r>
      <w:r w:rsidR="002B0090">
        <w:rPr>
          <w:rFonts w:ascii="Times New Roman" w:eastAsia="Times New Roman" w:hAnsi="Times New Roman" w:cs="Times New Roman"/>
          <w:sz w:val="24"/>
          <w:szCs w:val="24"/>
        </w:rPr>
        <w:t>DRL</w:t>
      </w:r>
      <w:r w:rsidR="00EC03CF">
        <w:rPr>
          <w:rFonts w:ascii="Times New Roman" w:eastAsia="Times New Roman" w:hAnsi="Times New Roman" w:cs="Times New Roman"/>
          <w:sz w:val="24"/>
          <w:szCs w:val="24"/>
        </w:rPr>
        <w:t xml:space="preserve"> </w:t>
      </w:r>
      <w:r w:rsidR="008C33C8">
        <w:rPr>
          <w:rFonts w:ascii="Times New Roman" w:eastAsia="Times New Roman" w:hAnsi="Times New Roman" w:cs="Times New Roman"/>
          <w:sz w:val="24"/>
          <w:szCs w:val="24"/>
        </w:rPr>
        <w:t>review p</w:t>
      </w:r>
      <w:r>
        <w:rPr>
          <w:rFonts w:ascii="Times New Roman" w:eastAsia="Times New Roman" w:hAnsi="Times New Roman" w:cs="Times New Roman"/>
          <w:sz w:val="24"/>
          <w:szCs w:val="24"/>
        </w:rPr>
        <w:t xml:space="preserve">anel will review from the first page of each section up to the page limit and no further.  </w:t>
      </w:r>
    </w:p>
    <w:p w14:paraId="0C28DD95" w14:textId="77777777" w:rsidR="00AF2C7E" w:rsidRDefault="00AF2C7E">
      <w:pPr>
        <w:spacing w:after="0" w:line="240" w:lineRule="auto"/>
      </w:pPr>
    </w:p>
    <w:p w14:paraId="16C9496A" w14:textId="77777777" w:rsidR="00290D8C" w:rsidRPr="002B0090" w:rsidRDefault="002607E8">
      <w:pPr>
        <w:spacing w:after="0" w:line="240" w:lineRule="auto"/>
      </w:pPr>
      <w:r w:rsidRPr="005E071E">
        <w:rPr>
          <w:rFonts w:ascii="Times New Roman" w:eastAsia="Times New Roman" w:hAnsi="Times New Roman" w:cs="Times New Roman"/>
          <w:sz w:val="24"/>
          <w:szCs w:val="24"/>
        </w:rPr>
        <w:t>Note:  If ultimately provided with a notification of</w:t>
      </w:r>
      <w:r w:rsidR="001210B9">
        <w:rPr>
          <w:rFonts w:ascii="Times New Roman" w:eastAsia="Times New Roman" w:hAnsi="Times New Roman" w:cs="Times New Roman"/>
          <w:sz w:val="24"/>
          <w:szCs w:val="24"/>
        </w:rPr>
        <w:t xml:space="preserve"> non-binding</w:t>
      </w:r>
      <w:r w:rsidRPr="005E071E">
        <w:rPr>
          <w:rFonts w:ascii="Times New Roman" w:eastAsia="Times New Roman" w:hAnsi="Times New Roman" w:cs="Times New Roman"/>
          <w:sz w:val="24"/>
          <w:szCs w:val="24"/>
        </w:rPr>
        <w:t xml:space="preserve"> intent to make a Federal award, applicants typically have two to three weeks to provide additional information and documents requested in the notification of intent.  The deadlines may vary in each notification of intent and applicants must adhere to the stated deadline in the notification of intent.</w:t>
      </w:r>
    </w:p>
    <w:p w14:paraId="43122865" w14:textId="77777777" w:rsidR="00290D8C" w:rsidRDefault="002607E8">
      <w:pPr>
        <w:spacing w:after="0" w:line="240" w:lineRule="auto"/>
      </w:pPr>
      <w:r>
        <w:rPr>
          <w:rFonts w:ascii="Times New Roman" w:eastAsia="Times New Roman" w:hAnsi="Times New Roman" w:cs="Times New Roman"/>
          <w:i/>
          <w:sz w:val="24"/>
          <w:szCs w:val="24"/>
        </w:rPr>
        <w:t xml:space="preserve"> </w:t>
      </w:r>
    </w:p>
    <w:p w14:paraId="2AA49012" w14:textId="77777777" w:rsidR="00744B12" w:rsidRPr="008337E3" w:rsidRDefault="002B0090">
      <w:pPr>
        <w:spacing w:after="0" w:line="240" w:lineRule="auto"/>
        <w:rPr>
          <w:rFonts w:ascii="Times New Roman" w:eastAsia="Times New Roman" w:hAnsi="Times New Roman" w:cs="Times New Roman"/>
          <w:i/>
          <w:sz w:val="24"/>
          <w:szCs w:val="24"/>
        </w:rPr>
      </w:pPr>
      <w:r w:rsidRPr="008337E3">
        <w:rPr>
          <w:rFonts w:ascii="Times New Roman" w:eastAsia="Times New Roman" w:hAnsi="Times New Roman" w:cs="Times New Roman"/>
          <w:b/>
          <w:i/>
          <w:sz w:val="24"/>
          <w:szCs w:val="24"/>
        </w:rPr>
        <w:t xml:space="preserve">D.2.3 </w:t>
      </w:r>
      <w:r w:rsidR="008F6EA0" w:rsidRPr="008337E3">
        <w:rPr>
          <w:rFonts w:ascii="Times New Roman" w:eastAsia="Times New Roman" w:hAnsi="Times New Roman" w:cs="Times New Roman"/>
          <w:b/>
          <w:i/>
          <w:sz w:val="24"/>
          <w:szCs w:val="24"/>
        </w:rPr>
        <w:t>Additional Information Requested</w:t>
      </w:r>
      <w:r w:rsidR="0090239E" w:rsidRPr="0090239E">
        <w:rPr>
          <w:rFonts w:ascii="Times New Roman" w:eastAsia="Times New Roman" w:hAnsi="Times New Roman" w:cs="Times New Roman"/>
          <w:b/>
          <w:i/>
          <w:sz w:val="24"/>
          <w:szCs w:val="24"/>
        </w:rPr>
        <w:t xml:space="preserve"> </w:t>
      </w:r>
      <w:r w:rsidR="0090239E">
        <w:rPr>
          <w:rFonts w:ascii="Times New Roman" w:eastAsia="Times New Roman" w:hAnsi="Times New Roman" w:cs="Times New Roman"/>
          <w:b/>
          <w:i/>
          <w:sz w:val="24"/>
          <w:szCs w:val="24"/>
        </w:rPr>
        <w:t>For Those Receiving Notification of Intent</w:t>
      </w:r>
    </w:p>
    <w:p w14:paraId="0637D32A" w14:textId="77777777" w:rsidR="00744B12" w:rsidRDefault="00744B12">
      <w:pPr>
        <w:spacing w:after="0" w:line="240" w:lineRule="auto"/>
        <w:rPr>
          <w:rFonts w:ascii="Times New Roman" w:eastAsia="Times New Roman" w:hAnsi="Times New Roman" w:cs="Times New Roman"/>
          <w:sz w:val="24"/>
          <w:szCs w:val="24"/>
        </w:rPr>
      </w:pPr>
    </w:p>
    <w:p w14:paraId="26ACB6D2" w14:textId="4D9EC58D" w:rsidR="00290D8C" w:rsidRDefault="008F6EA0">
      <w:pPr>
        <w:spacing w:after="0" w:line="240" w:lineRule="auto"/>
      </w:pPr>
      <w:r>
        <w:rPr>
          <w:rFonts w:ascii="Times New Roman" w:eastAsia="Times New Roman" w:hAnsi="Times New Roman" w:cs="Times New Roman"/>
          <w:sz w:val="24"/>
          <w:szCs w:val="24"/>
        </w:rPr>
        <w:t>S</w:t>
      </w:r>
      <w:r w:rsidR="002607E8">
        <w:rPr>
          <w:rFonts w:ascii="Times New Roman" w:eastAsia="Times New Roman" w:hAnsi="Times New Roman" w:cs="Times New Roman"/>
          <w:sz w:val="24"/>
          <w:szCs w:val="24"/>
        </w:rPr>
        <w:t>uccessful applicants must submit</w:t>
      </w:r>
      <w:r w:rsidR="008C33C8">
        <w:rPr>
          <w:rFonts w:ascii="Times New Roman" w:eastAsia="Times New Roman" w:hAnsi="Times New Roman" w:cs="Times New Roman"/>
          <w:sz w:val="24"/>
          <w:szCs w:val="24"/>
        </w:rPr>
        <w:t>,</w:t>
      </w:r>
      <w:r w:rsidR="002607E8">
        <w:rPr>
          <w:rFonts w:ascii="Times New Roman" w:eastAsia="Times New Roman" w:hAnsi="Times New Roman" w:cs="Times New Roman"/>
          <w:sz w:val="24"/>
          <w:szCs w:val="24"/>
        </w:rPr>
        <w:t xml:space="preserve"> after notification of intent to make a Federal award, but prior to issuance of a Federal award:</w:t>
      </w:r>
    </w:p>
    <w:p w14:paraId="4AEE517B" w14:textId="77777777" w:rsidR="00290D8C" w:rsidRDefault="002607E8">
      <w:pPr>
        <w:spacing w:after="0" w:line="240" w:lineRule="auto"/>
      </w:pPr>
      <w:r>
        <w:rPr>
          <w:rFonts w:ascii="Times New Roman" w:eastAsia="Times New Roman" w:hAnsi="Times New Roman" w:cs="Times New Roman"/>
          <w:sz w:val="24"/>
          <w:szCs w:val="24"/>
        </w:rPr>
        <w:t xml:space="preserve"> </w:t>
      </w:r>
    </w:p>
    <w:p w14:paraId="55BE13E1"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Written responses and revised application documents addressing conditions and recommendations from the DRL review panel;</w:t>
      </w:r>
    </w:p>
    <w:p w14:paraId="780D75CD"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 copy of the applicant’s latest NICRA as a PDF file, if the applicant has a NICRA and includes NICRA charges in the budget;</w:t>
      </w:r>
    </w:p>
    <w:p w14:paraId="376D3C39"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 completed copy of the Department’s Financial Management Survey, if receiving DRL funding for the first time;</w:t>
      </w:r>
    </w:p>
    <w:p w14:paraId="74AC2F32"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Submission of required documents to register in the Payment Management System managed by the Department of Health and Human Services, if receiving DRL funding for the first time (unless an exemption is provided);</w:t>
      </w:r>
    </w:p>
    <w:p w14:paraId="0C9B7EDD"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Other requested information or documents included in the notification of intent to make a Federal award or subsequent communications prior to issuance of a Federal award;</w:t>
      </w:r>
    </w:p>
    <w:p w14:paraId="427F1AD2" w14:textId="26647839" w:rsidR="00290D8C" w:rsidRDefault="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Applicants who submit their applications through Grants.gov will be required to create a SAMS Domestic account in order to accept the final award.  Accounts must be logged into to every 60 days in order to maintain an active account.</w:t>
      </w:r>
    </w:p>
    <w:p w14:paraId="2134CC4C" w14:textId="77777777" w:rsidR="00290D8C" w:rsidRDefault="00290D8C">
      <w:pPr>
        <w:spacing w:after="0" w:line="240" w:lineRule="auto"/>
      </w:pPr>
    </w:p>
    <w:p w14:paraId="018E4991" w14:textId="77777777" w:rsidR="00290D8C" w:rsidRDefault="002607E8">
      <w:pPr>
        <w:spacing w:after="0" w:line="240" w:lineRule="auto"/>
      </w:pPr>
      <w:r w:rsidRPr="005E071E">
        <w:rPr>
          <w:rFonts w:ascii="Times New Roman" w:eastAsia="Times New Roman" w:hAnsi="Times New Roman" w:cs="Times New Roman"/>
          <w:b/>
          <w:i/>
          <w:sz w:val="24"/>
          <w:szCs w:val="24"/>
        </w:rPr>
        <w:t>D.3 Unique Entity Identifier and System for Award Management (SAM)</w:t>
      </w:r>
    </w:p>
    <w:p w14:paraId="4AA8FDDE" w14:textId="77777777" w:rsidR="00290D8C" w:rsidRPr="00B54475" w:rsidRDefault="00290D8C">
      <w:pPr>
        <w:spacing w:after="0" w:line="240" w:lineRule="auto"/>
        <w:rPr>
          <w:color w:val="auto"/>
        </w:rPr>
      </w:pPr>
    </w:p>
    <w:p w14:paraId="22C31281" w14:textId="77777777" w:rsidR="00EB1882" w:rsidRDefault="002607E8">
      <w:pPr>
        <w:spacing w:after="0" w:line="240" w:lineRule="auto"/>
        <w:rPr>
          <w:rFonts w:ascii="Times New Roman" w:eastAsia="Times New Roman" w:hAnsi="Times New Roman" w:cs="Times New Roman"/>
          <w:color w:val="auto"/>
          <w:sz w:val="24"/>
          <w:szCs w:val="24"/>
        </w:rPr>
      </w:pPr>
      <w:r w:rsidRPr="00B54475">
        <w:rPr>
          <w:rFonts w:ascii="Times New Roman" w:eastAsia="Times New Roman" w:hAnsi="Times New Roman" w:cs="Times New Roman"/>
          <w:color w:val="auto"/>
          <w:sz w:val="24"/>
          <w:szCs w:val="24"/>
        </w:rPr>
        <w:t xml:space="preserve">All </w:t>
      </w:r>
      <w:r w:rsidR="00CF1A66">
        <w:rPr>
          <w:rFonts w:ascii="Times New Roman" w:eastAsia="Times New Roman" w:hAnsi="Times New Roman" w:cs="Times New Roman"/>
          <w:color w:val="auto"/>
          <w:sz w:val="24"/>
          <w:szCs w:val="24"/>
        </w:rPr>
        <w:t xml:space="preserve">prime </w:t>
      </w:r>
      <w:r w:rsidRPr="00B54475">
        <w:rPr>
          <w:rFonts w:ascii="Times New Roman" w:eastAsia="Times New Roman" w:hAnsi="Times New Roman" w:cs="Times New Roman"/>
          <w:color w:val="auto"/>
          <w:sz w:val="24"/>
          <w:szCs w:val="24"/>
        </w:rPr>
        <w:t>organizations, whether based in the United States or in another country, must have a Unique Entity Identifier (UEI), formerly referred to as DUNS, and an active registration with the SAM</w:t>
      </w:r>
      <w:r w:rsidR="007510CE" w:rsidRPr="00B54475">
        <w:rPr>
          <w:rFonts w:ascii="Times New Roman" w:eastAsia="Times New Roman" w:hAnsi="Times New Roman" w:cs="Times New Roman"/>
          <w:color w:val="auto"/>
          <w:sz w:val="24"/>
          <w:szCs w:val="24"/>
        </w:rPr>
        <w:t>.gov</w:t>
      </w:r>
      <w:r w:rsidRPr="00B54475">
        <w:rPr>
          <w:rFonts w:ascii="Times New Roman" w:eastAsia="Times New Roman" w:hAnsi="Times New Roman" w:cs="Times New Roman"/>
          <w:color w:val="auto"/>
          <w:sz w:val="24"/>
          <w:szCs w:val="24"/>
        </w:rPr>
        <w:t xml:space="preserve"> </w:t>
      </w:r>
      <w:r w:rsidRPr="00B54475">
        <w:rPr>
          <w:rFonts w:ascii="Times New Roman" w:eastAsia="Times New Roman" w:hAnsi="Times New Roman" w:cs="Times New Roman"/>
          <w:b/>
          <w:color w:val="auto"/>
          <w:sz w:val="24"/>
          <w:szCs w:val="24"/>
        </w:rPr>
        <w:t>before submitting an application</w:t>
      </w:r>
      <w:r w:rsidRPr="00B54475">
        <w:rPr>
          <w:rFonts w:ascii="Times New Roman" w:eastAsia="Times New Roman" w:hAnsi="Times New Roman" w:cs="Times New Roman"/>
          <w:color w:val="auto"/>
          <w:sz w:val="24"/>
          <w:szCs w:val="24"/>
        </w:rPr>
        <w:t xml:space="preserve">.  DRL may </w:t>
      </w:r>
      <w:r w:rsidRPr="00D906AF">
        <w:rPr>
          <w:rFonts w:ascii="Times New Roman" w:eastAsia="Times New Roman" w:hAnsi="Times New Roman" w:cs="Times New Roman"/>
          <w:b/>
          <w:color w:val="auto"/>
          <w:sz w:val="24"/>
          <w:szCs w:val="24"/>
          <w:u w:val="single"/>
        </w:rPr>
        <w:t>not</w:t>
      </w:r>
      <w:r w:rsidRPr="00B54475">
        <w:rPr>
          <w:rFonts w:ascii="Times New Roman" w:eastAsia="Times New Roman" w:hAnsi="Times New Roman" w:cs="Times New Roman"/>
          <w:color w:val="auto"/>
          <w:sz w:val="24"/>
          <w:szCs w:val="24"/>
        </w:rPr>
        <w:t xml:space="preserve"> review applications from or make awards to applicants that have not completed all applicable UEI and SAM</w:t>
      </w:r>
      <w:r w:rsidR="007510CE" w:rsidRPr="00B54475">
        <w:rPr>
          <w:rFonts w:ascii="Times New Roman" w:eastAsia="Times New Roman" w:hAnsi="Times New Roman" w:cs="Times New Roman"/>
          <w:color w:val="auto"/>
          <w:sz w:val="24"/>
          <w:szCs w:val="24"/>
        </w:rPr>
        <w:t>.gov</w:t>
      </w:r>
      <w:r w:rsidRPr="00B54475">
        <w:rPr>
          <w:rFonts w:ascii="Times New Roman" w:eastAsia="Times New Roman" w:hAnsi="Times New Roman" w:cs="Times New Roman"/>
          <w:color w:val="auto"/>
          <w:sz w:val="24"/>
          <w:szCs w:val="24"/>
        </w:rPr>
        <w:t xml:space="preserve"> requirements.  A UEI is one of the data elements mandated by Public Law 109-282, the Federal Funding Accountability and Transparency Act (FFATA), for all Federal awards.</w:t>
      </w:r>
      <w:r w:rsidR="00EB1882">
        <w:rPr>
          <w:rFonts w:ascii="Times New Roman" w:eastAsia="Times New Roman" w:hAnsi="Times New Roman" w:cs="Times New Roman"/>
          <w:color w:val="auto"/>
          <w:sz w:val="24"/>
          <w:szCs w:val="24"/>
        </w:rPr>
        <w:t xml:space="preserve">  </w:t>
      </w:r>
    </w:p>
    <w:p w14:paraId="20E99235" w14:textId="77777777" w:rsidR="00EB1882" w:rsidRDefault="00EB1882">
      <w:pPr>
        <w:spacing w:after="0" w:line="240" w:lineRule="auto"/>
        <w:rPr>
          <w:rFonts w:ascii="Times New Roman" w:eastAsia="Times New Roman" w:hAnsi="Times New Roman" w:cs="Times New Roman"/>
          <w:color w:val="auto"/>
          <w:sz w:val="24"/>
          <w:szCs w:val="24"/>
        </w:rPr>
      </w:pPr>
    </w:p>
    <w:p w14:paraId="501FFE59" w14:textId="30192302" w:rsidR="00290D8C" w:rsidRPr="00B54475" w:rsidRDefault="00EB1882">
      <w:pPr>
        <w:spacing w:after="0" w:line="240" w:lineRule="auto"/>
        <w:rPr>
          <w:color w:val="auto"/>
        </w:rPr>
      </w:pPr>
      <w:r>
        <w:rPr>
          <w:rFonts w:ascii="Times New Roman" w:eastAsia="Times New Roman" w:hAnsi="Times New Roman" w:cs="Times New Roman"/>
          <w:sz w:val="24"/>
          <w:szCs w:val="24"/>
        </w:rPr>
        <w:t>The 2 CFR 200 requires that sub</w:t>
      </w:r>
      <w:r w:rsidR="00CE33F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grantees obtain a UEI number.  </w:t>
      </w:r>
      <w:r w:rsidRPr="00EA1F13">
        <w:rPr>
          <w:rFonts w:ascii="Times New Roman" w:hAnsi="Times New Roman"/>
          <w:iCs/>
          <w:sz w:val="24"/>
          <w:szCs w:val="24"/>
        </w:rPr>
        <w:t xml:space="preserve">Please note the </w:t>
      </w:r>
      <w:r w:rsidRPr="00D906AF">
        <w:rPr>
          <w:rFonts w:ascii="Times New Roman" w:hAnsi="Times New Roman"/>
          <w:bCs/>
          <w:iCs/>
          <w:sz w:val="24"/>
          <w:szCs w:val="24"/>
        </w:rPr>
        <w:t>UEI for sub</w:t>
      </w:r>
      <w:r w:rsidR="00CE33F8" w:rsidRPr="00D906AF">
        <w:rPr>
          <w:rFonts w:ascii="Times New Roman" w:hAnsi="Times New Roman"/>
          <w:bCs/>
          <w:iCs/>
          <w:sz w:val="24"/>
          <w:szCs w:val="24"/>
        </w:rPr>
        <w:t>-</w:t>
      </w:r>
      <w:r w:rsidRPr="00D906AF">
        <w:rPr>
          <w:rFonts w:ascii="Times New Roman" w:hAnsi="Times New Roman"/>
          <w:bCs/>
          <w:iCs/>
          <w:sz w:val="24"/>
          <w:szCs w:val="24"/>
        </w:rPr>
        <w:t>grantees</w:t>
      </w:r>
      <w:r w:rsidRPr="00EA1F13">
        <w:rPr>
          <w:rFonts w:ascii="Times New Roman" w:hAnsi="Times New Roman"/>
          <w:iCs/>
          <w:sz w:val="24"/>
          <w:szCs w:val="24"/>
        </w:rPr>
        <w:t xml:space="preserve"> is not required at the time of </w:t>
      </w:r>
      <w:r w:rsidR="00141D59" w:rsidRPr="00EA1F13">
        <w:rPr>
          <w:rFonts w:ascii="Times New Roman" w:hAnsi="Times New Roman"/>
          <w:iCs/>
          <w:sz w:val="24"/>
          <w:szCs w:val="24"/>
        </w:rPr>
        <w:t>application</w:t>
      </w:r>
      <w:r w:rsidR="00141D59">
        <w:rPr>
          <w:rFonts w:ascii="Times New Roman" w:hAnsi="Times New Roman"/>
          <w:iCs/>
          <w:sz w:val="24"/>
          <w:szCs w:val="24"/>
        </w:rPr>
        <w:t xml:space="preserve"> but</w:t>
      </w:r>
      <w:r w:rsidRPr="00EA1F13">
        <w:rPr>
          <w:rFonts w:ascii="Times New Roman" w:hAnsi="Times New Roman"/>
          <w:iCs/>
          <w:sz w:val="24"/>
          <w:szCs w:val="24"/>
        </w:rPr>
        <w:t xml:space="preserve"> will be required before the award is processed and/or directed to a sub</w:t>
      </w:r>
      <w:r w:rsidR="00CE33F8">
        <w:rPr>
          <w:rFonts w:ascii="Times New Roman" w:hAnsi="Times New Roman"/>
          <w:iCs/>
          <w:sz w:val="24"/>
          <w:szCs w:val="24"/>
        </w:rPr>
        <w:t>-</w:t>
      </w:r>
      <w:r w:rsidRPr="00EA1F13">
        <w:rPr>
          <w:rFonts w:ascii="Times New Roman" w:hAnsi="Times New Roman"/>
          <w:iCs/>
          <w:sz w:val="24"/>
          <w:szCs w:val="24"/>
        </w:rPr>
        <w:t>grantee.</w:t>
      </w:r>
      <w:r w:rsidR="002607E8" w:rsidRPr="00B54475">
        <w:rPr>
          <w:rFonts w:ascii="Times New Roman" w:eastAsia="Times New Roman" w:hAnsi="Times New Roman" w:cs="Times New Roman"/>
          <w:b/>
          <w:i/>
          <w:color w:val="auto"/>
          <w:sz w:val="24"/>
          <w:szCs w:val="24"/>
        </w:rPr>
        <w:t xml:space="preserve"> </w:t>
      </w:r>
    </w:p>
    <w:p w14:paraId="766D7352" w14:textId="77777777" w:rsidR="00290D8C" w:rsidRDefault="002607E8">
      <w:pPr>
        <w:spacing w:after="0" w:line="240" w:lineRule="auto"/>
      </w:pPr>
      <w:r>
        <w:rPr>
          <w:rFonts w:ascii="Times New Roman" w:eastAsia="Times New Roman" w:hAnsi="Times New Roman" w:cs="Times New Roman"/>
          <w:b/>
          <w:i/>
          <w:color w:val="252525"/>
          <w:sz w:val="24"/>
          <w:szCs w:val="24"/>
        </w:rPr>
        <w:t xml:space="preserve"> </w:t>
      </w:r>
    </w:p>
    <w:p w14:paraId="5FEE0C92" w14:textId="77777777" w:rsidR="00290D8C" w:rsidRPr="00B54475" w:rsidRDefault="002607E8">
      <w:pPr>
        <w:spacing w:after="0" w:line="240" w:lineRule="auto"/>
        <w:rPr>
          <w:color w:val="auto"/>
        </w:rPr>
      </w:pPr>
      <w:r w:rsidRPr="00B54475">
        <w:rPr>
          <w:rFonts w:ascii="Times New Roman" w:eastAsia="Times New Roman" w:hAnsi="Times New Roman" w:cs="Times New Roman"/>
          <w:b/>
          <w:i/>
          <w:color w:val="auto"/>
          <w:sz w:val="24"/>
          <w:szCs w:val="24"/>
        </w:rPr>
        <w:t xml:space="preserve">Note: </w:t>
      </w:r>
      <w:r w:rsidR="00020597">
        <w:rPr>
          <w:rFonts w:ascii="Times New Roman" w:eastAsia="Times New Roman" w:hAnsi="Times New Roman" w:cs="Times New Roman"/>
          <w:b/>
          <w:i/>
          <w:color w:val="auto"/>
          <w:sz w:val="24"/>
          <w:szCs w:val="24"/>
        </w:rPr>
        <w:t xml:space="preserve"> </w:t>
      </w:r>
      <w:r w:rsidRPr="00B54475">
        <w:rPr>
          <w:rFonts w:ascii="Times New Roman" w:eastAsia="Times New Roman" w:hAnsi="Times New Roman" w:cs="Times New Roman"/>
          <w:b/>
          <w:i/>
          <w:color w:val="auto"/>
          <w:sz w:val="24"/>
          <w:szCs w:val="24"/>
        </w:rPr>
        <w:t xml:space="preserve">The process of obtaining a SAM.gov registration may take anywhere from 4-8 weeks.  </w:t>
      </w:r>
      <w:r w:rsidRPr="00B54475">
        <w:rPr>
          <w:rFonts w:ascii="Times New Roman" w:eastAsia="Times New Roman" w:hAnsi="Times New Roman" w:cs="Times New Roman"/>
          <w:b/>
          <w:i/>
          <w:color w:val="auto"/>
          <w:sz w:val="24"/>
          <w:szCs w:val="24"/>
          <w:u w:val="single"/>
        </w:rPr>
        <w:t>Please begin your registration as early as possible</w:t>
      </w:r>
      <w:r w:rsidRPr="00B54475">
        <w:rPr>
          <w:rFonts w:ascii="Times New Roman" w:eastAsia="Times New Roman" w:hAnsi="Times New Roman" w:cs="Times New Roman"/>
          <w:b/>
          <w:i/>
          <w:color w:val="auto"/>
          <w:sz w:val="24"/>
          <w:szCs w:val="24"/>
        </w:rPr>
        <w:t>.</w:t>
      </w:r>
    </w:p>
    <w:p w14:paraId="4A651993" w14:textId="77777777" w:rsidR="00290D8C" w:rsidRDefault="002607E8">
      <w:pPr>
        <w:spacing w:after="0" w:line="240" w:lineRule="auto"/>
      </w:pPr>
      <w:r>
        <w:rPr>
          <w:rFonts w:ascii="Times New Roman" w:eastAsia="Times New Roman" w:hAnsi="Times New Roman" w:cs="Times New Roman"/>
          <w:b/>
          <w:i/>
          <w:color w:val="252525"/>
          <w:sz w:val="24"/>
          <w:szCs w:val="24"/>
        </w:rPr>
        <w:t xml:space="preserve"> </w:t>
      </w:r>
    </w:p>
    <w:p w14:paraId="239302C2" w14:textId="35601523" w:rsidR="00290D8C" w:rsidRDefault="00AD3E79">
      <w:pPr>
        <w:numPr>
          <w:ilvl w:val="0"/>
          <w:numId w:val="6"/>
        </w:numPr>
        <w:spacing w:after="0" w:line="240" w:lineRule="auto"/>
        <w:ind w:hanging="360"/>
        <w:contextualSpacing/>
        <w:rPr>
          <w:rFonts w:ascii="Times New Roman" w:eastAsia="Times New Roman" w:hAnsi="Times New Roman" w:cs="Times New Roman"/>
          <w:color w:val="252525"/>
          <w:sz w:val="24"/>
          <w:szCs w:val="24"/>
        </w:rPr>
      </w:pPr>
      <w:r>
        <w:rPr>
          <w:rFonts w:ascii="Times New Roman" w:eastAsia="Times New Roman" w:hAnsi="Times New Roman" w:cs="Times New Roman"/>
          <w:sz w:val="24"/>
          <w:szCs w:val="24"/>
        </w:rPr>
        <w:t>Organizations</w:t>
      </w:r>
      <w:r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b/>
          <w:sz w:val="24"/>
          <w:szCs w:val="24"/>
        </w:rPr>
        <w:t>based in the United States</w:t>
      </w:r>
      <w:r w:rsidRPr="00843E29">
        <w:rPr>
          <w:rFonts w:ascii="Times New Roman" w:eastAsia="Times New Roman" w:hAnsi="Times New Roman" w:cs="Times New Roman"/>
          <w:sz w:val="24"/>
          <w:szCs w:val="24"/>
        </w:rPr>
        <w:t xml:space="preserve"> or </w:t>
      </w:r>
      <w:r>
        <w:rPr>
          <w:rFonts w:ascii="Times New Roman" w:eastAsia="Times New Roman" w:hAnsi="Times New Roman" w:cs="Times New Roman"/>
          <w:sz w:val="24"/>
          <w:szCs w:val="24"/>
        </w:rPr>
        <w:t xml:space="preserve">that </w:t>
      </w:r>
      <w:r w:rsidRPr="00843E29">
        <w:rPr>
          <w:rFonts w:ascii="Times New Roman" w:eastAsia="Times New Roman" w:hAnsi="Times New Roman" w:cs="Times New Roman"/>
          <w:sz w:val="24"/>
          <w:szCs w:val="24"/>
        </w:rPr>
        <w:t>pay employees within the United States will need an Employer Identification Number (EIN) from the Internal Revenue Service (IRS)</w:t>
      </w:r>
      <w:r>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a Commercial and Government Entity (CAGE) code</w:t>
      </w:r>
      <w:r>
        <w:rPr>
          <w:rFonts w:ascii="Times New Roman" w:eastAsia="Times New Roman" w:hAnsi="Times New Roman" w:cs="Times New Roman"/>
          <w:sz w:val="24"/>
          <w:szCs w:val="24"/>
        </w:rPr>
        <w:t xml:space="preserve">, and a UEI number </w:t>
      </w:r>
      <w:r w:rsidRPr="00843E29">
        <w:rPr>
          <w:rFonts w:ascii="Times New Roman" w:eastAsia="Times New Roman" w:hAnsi="Times New Roman" w:cs="Times New Roman"/>
          <w:sz w:val="24"/>
          <w:szCs w:val="24"/>
        </w:rPr>
        <w:t>prior to registering in SAM</w:t>
      </w:r>
      <w:r>
        <w:rPr>
          <w:rFonts w:ascii="Times New Roman" w:eastAsia="Times New Roman" w:hAnsi="Times New Roman" w:cs="Times New Roman"/>
          <w:sz w:val="24"/>
          <w:szCs w:val="24"/>
        </w:rPr>
        <w:t>.gov</w:t>
      </w:r>
      <w:r w:rsidRPr="00843E29">
        <w:rPr>
          <w:rFonts w:ascii="Times New Roman" w:eastAsia="Times New Roman" w:hAnsi="Times New Roman" w:cs="Times New Roman"/>
          <w:sz w:val="24"/>
          <w:szCs w:val="24"/>
        </w:rPr>
        <w:t>.</w:t>
      </w:r>
      <w:r w:rsidR="002607E8">
        <w:rPr>
          <w:rFonts w:ascii="Times New Roman" w:eastAsia="Times New Roman" w:hAnsi="Times New Roman" w:cs="Times New Roman"/>
          <w:sz w:val="24"/>
          <w:szCs w:val="24"/>
        </w:rPr>
        <w:t xml:space="preserve"> </w:t>
      </w:r>
    </w:p>
    <w:p w14:paraId="59DD8499" w14:textId="77777777" w:rsidR="00290D8C" w:rsidRDefault="00290D8C">
      <w:pPr>
        <w:spacing w:after="0" w:line="240" w:lineRule="auto"/>
      </w:pPr>
    </w:p>
    <w:p w14:paraId="2234BD4C" w14:textId="00CB1996" w:rsidR="00290D8C" w:rsidRDefault="00AD3E79">
      <w:pPr>
        <w:numPr>
          <w:ilvl w:val="0"/>
          <w:numId w:val="6"/>
        </w:numPr>
        <w:spacing w:after="0" w:line="240" w:lineRule="auto"/>
        <w:ind w:hanging="360"/>
        <w:contextualSpacing/>
        <w:rPr>
          <w:rFonts w:ascii="Times New Roman" w:eastAsia="Times New Roman" w:hAnsi="Times New Roman" w:cs="Times New Roman"/>
          <w:color w:val="252525"/>
          <w:sz w:val="24"/>
          <w:szCs w:val="24"/>
        </w:rPr>
      </w:pPr>
      <w:r>
        <w:rPr>
          <w:rFonts w:ascii="Times New Roman" w:eastAsia="Times New Roman" w:hAnsi="Times New Roman" w:cs="Times New Roman"/>
          <w:sz w:val="24"/>
          <w:szCs w:val="24"/>
        </w:rPr>
        <w:t>Organizations</w:t>
      </w:r>
      <w:r w:rsidRPr="00843E29">
        <w:rPr>
          <w:rFonts w:ascii="Times New Roman" w:eastAsia="Times New Roman" w:hAnsi="Times New Roman" w:cs="Times New Roman"/>
          <w:sz w:val="24"/>
          <w:szCs w:val="24"/>
        </w:rPr>
        <w:t xml:space="preserve"> </w:t>
      </w:r>
      <w:r w:rsidRPr="00BB04C5">
        <w:rPr>
          <w:rFonts w:ascii="Times New Roman" w:eastAsia="Times New Roman" w:hAnsi="Times New Roman" w:cs="Times New Roman"/>
          <w:b/>
          <w:sz w:val="24"/>
          <w:szCs w:val="24"/>
        </w:rPr>
        <w:t xml:space="preserve">based </w:t>
      </w:r>
      <w:r w:rsidRPr="004465F2">
        <w:rPr>
          <w:rFonts w:ascii="Times New Roman" w:eastAsia="Times New Roman" w:hAnsi="Times New Roman" w:cs="Times New Roman"/>
          <w:b/>
          <w:sz w:val="24"/>
          <w:szCs w:val="24"/>
        </w:rPr>
        <w:t>outside</w:t>
      </w:r>
      <w:r w:rsidRPr="00843E29">
        <w:rPr>
          <w:rFonts w:ascii="Times New Roman" w:eastAsia="Times New Roman" w:hAnsi="Times New Roman" w:cs="Times New Roman"/>
          <w:b/>
          <w:sz w:val="24"/>
          <w:szCs w:val="24"/>
        </w:rPr>
        <w:t xml:space="preserve"> of the United States</w:t>
      </w:r>
      <w:r w:rsidRPr="00843E29">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 xml:space="preserve">that </w:t>
      </w:r>
      <w:r w:rsidRPr="00843E29">
        <w:rPr>
          <w:rFonts w:ascii="Times New Roman" w:eastAsia="Times New Roman" w:hAnsi="Times New Roman" w:cs="Times New Roman"/>
          <w:sz w:val="24"/>
          <w:szCs w:val="24"/>
        </w:rPr>
        <w:t>do not pay employees within the United States do not need an EIN from the IRS</w:t>
      </w:r>
      <w:r>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but</w:t>
      </w:r>
      <w:r w:rsidRPr="00843E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do</w:t>
      </w:r>
      <w:r w:rsidRPr="00843E29">
        <w:rPr>
          <w:rFonts w:ascii="Times New Roman" w:eastAsia="Times New Roman" w:hAnsi="Times New Roman" w:cs="Times New Roman"/>
          <w:sz w:val="24"/>
          <w:szCs w:val="24"/>
        </w:rPr>
        <w:t xml:space="preserve"> need a NATO CAGE (NCAGE) code</w:t>
      </w:r>
      <w:r>
        <w:rPr>
          <w:rFonts w:ascii="Times New Roman" w:eastAsia="Times New Roman" w:hAnsi="Times New Roman" w:cs="Times New Roman"/>
          <w:sz w:val="24"/>
          <w:szCs w:val="24"/>
        </w:rPr>
        <w:t xml:space="preserve"> and UEI number </w:t>
      </w:r>
      <w:r w:rsidRPr="00843E29">
        <w:rPr>
          <w:rFonts w:ascii="Times New Roman" w:eastAsia="Times New Roman" w:hAnsi="Times New Roman" w:cs="Times New Roman"/>
          <w:sz w:val="24"/>
          <w:szCs w:val="24"/>
        </w:rPr>
        <w:t>prior to registering in SAM</w:t>
      </w:r>
      <w:r>
        <w:rPr>
          <w:rFonts w:ascii="Times New Roman" w:eastAsia="Times New Roman" w:hAnsi="Times New Roman" w:cs="Times New Roman"/>
          <w:sz w:val="24"/>
          <w:szCs w:val="24"/>
        </w:rPr>
        <w:t>.gov</w:t>
      </w:r>
      <w:r w:rsidRPr="00843E29">
        <w:rPr>
          <w:rFonts w:ascii="Times New Roman" w:eastAsia="Times New Roman" w:hAnsi="Times New Roman" w:cs="Times New Roman"/>
          <w:sz w:val="24"/>
          <w:szCs w:val="24"/>
        </w:rPr>
        <w:t>.</w:t>
      </w:r>
      <w:r w:rsidR="002607E8">
        <w:rPr>
          <w:rFonts w:ascii="Times New Roman" w:eastAsia="Times New Roman" w:hAnsi="Times New Roman" w:cs="Times New Roman"/>
          <w:sz w:val="24"/>
          <w:szCs w:val="24"/>
        </w:rPr>
        <w:t xml:space="preserve"> </w:t>
      </w:r>
    </w:p>
    <w:p w14:paraId="5C4ECCAC" w14:textId="77777777" w:rsidR="00290D8C" w:rsidRDefault="00290D8C">
      <w:pPr>
        <w:spacing w:after="0" w:line="240" w:lineRule="auto"/>
      </w:pPr>
    </w:p>
    <w:p w14:paraId="560EC7F0" w14:textId="04B1CFCD" w:rsidR="00290D8C" w:rsidRDefault="002607E8">
      <w:pPr>
        <w:spacing w:after="0" w:line="240" w:lineRule="auto"/>
      </w:pPr>
      <w:r>
        <w:rPr>
          <w:rFonts w:ascii="Times New Roman" w:eastAsia="Times New Roman" w:hAnsi="Times New Roman" w:cs="Times New Roman"/>
          <w:sz w:val="24"/>
          <w:szCs w:val="24"/>
        </w:rPr>
        <w:t xml:space="preserve">All </w:t>
      </w:r>
      <w:r w:rsidR="00CF1A66">
        <w:rPr>
          <w:rFonts w:ascii="Times New Roman" w:eastAsia="Times New Roman" w:hAnsi="Times New Roman" w:cs="Times New Roman"/>
          <w:sz w:val="24"/>
          <w:szCs w:val="24"/>
        </w:rPr>
        <w:t xml:space="preserve">prime </w:t>
      </w:r>
      <w:r>
        <w:rPr>
          <w:rFonts w:ascii="Times New Roman" w:eastAsia="Times New Roman" w:hAnsi="Times New Roman" w:cs="Times New Roman"/>
          <w:sz w:val="24"/>
          <w:szCs w:val="24"/>
        </w:rPr>
        <w:t>organizations must also continue to maintain active 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registration with current information at all times during which they have an active Federal award or application under consideration by a Federal award agency</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requires all entities to renew their registration once a year in order to maintain an active registration status in SAM.  It is the responsibility of the applicant to ensure it has an active registration in 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and to maintain that active registration</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If an applicant has not fully complied with the requirements </w:t>
      </w:r>
      <w:r w:rsidR="001210B9">
        <w:rPr>
          <w:rFonts w:ascii="Times New Roman" w:eastAsia="Times New Roman" w:hAnsi="Times New Roman" w:cs="Times New Roman"/>
          <w:sz w:val="24"/>
          <w:szCs w:val="24"/>
        </w:rPr>
        <w:t>at the time of application</w:t>
      </w:r>
      <w:r w:rsidR="00D7136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applicant may be deemed </w:t>
      </w:r>
      <w:r w:rsidR="002C5E91">
        <w:rPr>
          <w:rFonts w:ascii="Times New Roman" w:eastAsia="Times New Roman" w:hAnsi="Times New Roman" w:cs="Times New Roman"/>
          <w:sz w:val="24"/>
          <w:szCs w:val="24"/>
        </w:rPr>
        <w:t>technically ineligible</w:t>
      </w:r>
      <w:r>
        <w:rPr>
          <w:rFonts w:ascii="Times New Roman" w:eastAsia="Times New Roman" w:hAnsi="Times New Roman" w:cs="Times New Roman"/>
          <w:sz w:val="24"/>
          <w:szCs w:val="24"/>
        </w:rPr>
        <w:t xml:space="preserve"> to receive an award and use that determination as a basis for making an award to another applicant.</w:t>
      </w:r>
    </w:p>
    <w:p w14:paraId="101919C8" w14:textId="77777777" w:rsidR="00863457" w:rsidRDefault="00863457">
      <w:pPr>
        <w:spacing w:after="0" w:line="240" w:lineRule="auto"/>
      </w:pPr>
    </w:p>
    <w:p w14:paraId="2DFECE19" w14:textId="116CB661" w:rsidR="00290D8C" w:rsidRDefault="002607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For further guidance on the registration process, please see the SAM.gov Registration Guide on DRL’s website</w:t>
      </w:r>
      <w:r w:rsidR="005E2A6F">
        <w:rPr>
          <w:rFonts w:ascii="Times New Roman" w:eastAsia="Times New Roman" w:hAnsi="Times New Roman" w:cs="Times New Roman"/>
          <w:sz w:val="24"/>
          <w:szCs w:val="24"/>
        </w:rPr>
        <w:t>:</w:t>
      </w:r>
      <w:hyperlink r:id="rId17"/>
      <w:r w:rsidR="005E2A6F">
        <w:rPr>
          <w:rFonts w:ascii="Times New Roman" w:eastAsia="Times New Roman" w:hAnsi="Times New Roman" w:cs="Times New Roman"/>
          <w:color w:val="252525"/>
          <w:sz w:val="24"/>
          <w:szCs w:val="24"/>
        </w:rPr>
        <w:t xml:space="preserve">  </w:t>
      </w:r>
      <w:hyperlink r:id="rId18" w:history="1">
        <w:r w:rsidR="005E2A6F" w:rsidRPr="005E2A6F">
          <w:rPr>
            <w:rStyle w:val="Hyperlink"/>
            <w:rFonts w:ascii="Times New Roman" w:eastAsia="Times New Roman" w:hAnsi="Times New Roman" w:cs="Times New Roman"/>
            <w:sz w:val="24"/>
            <w:szCs w:val="24"/>
          </w:rPr>
          <w:t>https://www.state.gov/resources-for-programs-and-grants/</w:t>
        </w:r>
      </w:hyperlink>
      <w:r w:rsidR="00D7136E">
        <w:rPr>
          <w:rFonts w:ascii="Times New Roman" w:eastAsia="Times New Roman" w:hAnsi="Times New Roman" w:cs="Times New Roman"/>
          <w:color w:val="252525"/>
          <w:sz w:val="24"/>
          <w:szCs w:val="24"/>
        </w:rPr>
        <w:t xml:space="preserve">.  </w:t>
      </w:r>
      <w:r>
        <w:rPr>
          <w:rFonts w:ascii="Times New Roman" w:eastAsia="Times New Roman" w:hAnsi="Times New Roman" w:cs="Times New Roman"/>
          <w:sz w:val="24"/>
          <w:szCs w:val="24"/>
        </w:rPr>
        <w:t>Please refer to 2 CFR 25.200 for additional information.</w:t>
      </w:r>
      <w:r w:rsidR="009B2E88">
        <w:rPr>
          <w:rFonts w:ascii="Times New Roman" w:eastAsia="Times New Roman" w:hAnsi="Times New Roman" w:cs="Times New Roman"/>
          <w:sz w:val="24"/>
          <w:szCs w:val="24"/>
        </w:rPr>
        <w:t xml:space="preserve">  Also, please refer to </w:t>
      </w:r>
      <w:r w:rsidR="00C7789E">
        <w:rPr>
          <w:rFonts w:ascii="Times New Roman" w:eastAsia="Times New Roman" w:hAnsi="Times New Roman" w:cs="Times New Roman"/>
          <w:sz w:val="24"/>
          <w:szCs w:val="24"/>
        </w:rPr>
        <w:t xml:space="preserve">Section </w:t>
      </w:r>
      <w:r w:rsidR="009B2E88">
        <w:rPr>
          <w:rFonts w:ascii="Times New Roman" w:eastAsia="Times New Roman" w:hAnsi="Times New Roman" w:cs="Times New Roman"/>
          <w:sz w:val="24"/>
          <w:szCs w:val="24"/>
        </w:rPr>
        <w:t>D</w:t>
      </w:r>
      <w:r w:rsidR="00C7789E">
        <w:rPr>
          <w:rFonts w:ascii="Times New Roman" w:eastAsia="Times New Roman" w:hAnsi="Times New Roman" w:cs="Times New Roman"/>
          <w:sz w:val="24"/>
          <w:szCs w:val="24"/>
        </w:rPr>
        <w:t>.</w:t>
      </w:r>
      <w:r w:rsidR="009B2E88">
        <w:rPr>
          <w:rFonts w:ascii="Times New Roman" w:eastAsia="Times New Roman" w:hAnsi="Times New Roman" w:cs="Times New Roman"/>
          <w:sz w:val="24"/>
          <w:szCs w:val="24"/>
        </w:rPr>
        <w:t>5</w:t>
      </w:r>
      <w:r w:rsidR="00C7789E">
        <w:rPr>
          <w:rFonts w:ascii="Times New Roman" w:eastAsia="Times New Roman" w:hAnsi="Times New Roman" w:cs="Times New Roman"/>
          <w:sz w:val="24"/>
          <w:szCs w:val="24"/>
        </w:rPr>
        <w:t xml:space="preserve"> - Funding Restriction</w:t>
      </w:r>
      <w:r w:rsidR="009B2E88">
        <w:rPr>
          <w:rFonts w:ascii="Times New Roman" w:eastAsia="Times New Roman" w:hAnsi="Times New Roman" w:cs="Times New Roman"/>
          <w:sz w:val="24"/>
          <w:szCs w:val="24"/>
        </w:rPr>
        <w:t xml:space="preserve"> of the NOFO.</w:t>
      </w:r>
    </w:p>
    <w:p w14:paraId="233550A7" w14:textId="77777777" w:rsidR="00BD4D16" w:rsidRDefault="00BD4D16">
      <w:pPr>
        <w:spacing w:after="0" w:line="240" w:lineRule="auto"/>
        <w:rPr>
          <w:rFonts w:ascii="Times New Roman" w:eastAsia="Times New Roman" w:hAnsi="Times New Roman" w:cs="Times New Roman"/>
          <w:sz w:val="24"/>
          <w:szCs w:val="24"/>
        </w:rPr>
      </w:pPr>
    </w:p>
    <w:p w14:paraId="4F63D9A7" w14:textId="77777777" w:rsidR="002078EA" w:rsidRPr="009D32F0" w:rsidRDefault="002078EA" w:rsidP="002078EA">
      <w:pPr>
        <w:pStyle w:val="NoSpacing"/>
        <w:rPr>
          <w:rFonts w:eastAsia="Times New Roman"/>
          <w:color w:val="auto"/>
        </w:rPr>
      </w:pPr>
      <w:r w:rsidRPr="009D32F0">
        <w:rPr>
          <w:rFonts w:ascii="Times New Roman" w:hAnsi="Times New Roman" w:cs="Times New Roman"/>
          <w:b/>
          <w:color w:val="auto"/>
          <w:sz w:val="24"/>
          <w:szCs w:val="24"/>
        </w:rPr>
        <w:t xml:space="preserve">Note: </w:t>
      </w:r>
      <w:r w:rsidR="00020597" w:rsidRPr="009D32F0">
        <w:rPr>
          <w:rFonts w:ascii="Times New Roman" w:hAnsi="Times New Roman" w:cs="Times New Roman"/>
          <w:b/>
          <w:color w:val="auto"/>
          <w:sz w:val="24"/>
          <w:szCs w:val="24"/>
        </w:rPr>
        <w:t xml:space="preserve"> </w:t>
      </w:r>
      <w:r w:rsidRPr="009D32F0">
        <w:rPr>
          <w:rFonts w:ascii="Times New Roman" w:hAnsi="Times New Roman" w:cs="Times New Roman"/>
          <w:b/>
          <w:color w:val="auto"/>
          <w:sz w:val="24"/>
          <w:szCs w:val="24"/>
        </w:rPr>
        <w:t xml:space="preserve">SAM.gov is not the same as SAMS Domestic. </w:t>
      </w:r>
      <w:r w:rsidR="00020597" w:rsidRPr="009D32F0">
        <w:rPr>
          <w:rFonts w:ascii="Times New Roman" w:hAnsi="Times New Roman" w:cs="Times New Roman"/>
          <w:b/>
          <w:color w:val="auto"/>
          <w:sz w:val="24"/>
          <w:szCs w:val="24"/>
        </w:rPr>
        <w:t xml:space="preserve"> </w:t>
      </w:r>
      <w:r w:rsidRPr="009D32F0">
        <w:rPr>
          <w:rFonts w:ascii="Times New Roman" w:hAnsi="Times New Roman" w:cs="Times New Roman"/>
          <w:b/>
          <w:color w:val="auto"/>
          <w:sz w:val="24"/>
          <w:szCs w:val="24"/>
        </w:rPr>
        <w:t>It is free to register in</w:t>
      </w:r>
      <w:r w:rsidRPr="009D32F0">
        <w:rPr>
          <w:rFonts w:ascii="Times New Roman" w:eastAsia="Times New Roman" w:hAnsi="Times New Roman" w:cs="Times New Roman"/>
          <w:b/>
          <w:color w:val="auto"/>
          <w:sz w:val="24"/>
          <w:szCs w:val="24"/>
        </w:rPr>
        <w:t xml:space="preserve"> both systems</w:t>
      </w:r>
      <w:r w:rsidRPr="009D32F0">
        <w:rPr>
          <w:rFonts w:ascii="Times New Roman" w:hAnsi="Times New Roman" w:cs="Times New Roman"/>
          <w:b/>
          <w:color w:val="auto"/>
          <w:sz w:val="24"/>
          <w:szCs w:val="24"/>
        </w:rPr>
        <w:t xml:space="preserve">, but the </w:t>
      </w:r>
      <w:r w:rsidRPr="009D32F0">
        <w:rPr>
          <w:rFonts w:ascii="Times New Roman" w:eastAsia="Times New Roman" w:hAnsi="Times New Roman" w:cs="Times New Roman"/>
          <w:b/>
          <w:color w:val="auto"/>
          <w:sz w:val="24"/>
          <w:szCs w:val="24"/>
        </w:rPr>
        <w:t>registration processes are different</w:t>
      </w:r>
      <w:r w:rsidRPr="009D32F0">
        <w:rPr>
          <w:rFonts w:ascii="Times New Roman" w:eastAsia="Times New Roman" w:hAnsi="Times New Roman" w:cs="Times New Roman"/>
          <w:color w:val="auto"/>
          <w:sz w:val="24"/>
          <w:szCs w:val="24"/>
        </w:rPr>
        <w:t xml:space="preserve">.  </w:t>
      </w:r>
    </w:p>
    <w:p w14:paraId="44A1C458" w14:textId="77777777" w:rsidR="00290D8C" w:rsidRDefault="00290D8C">
      <w:pPr>
        <w:spacing w:after="0" w:line="240" w:lineRule="auto"/>
      </w:pPr>
    </w:p>
    <w:p w14:paraId="0CF6344C" w14:textId="5D143AC3" w:rsidR="004A6DDA" w:rsidRDefault="00B50116">
      <w:pPr>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Information is included on the </w:t>
      </w:r>
      <w:r w:rsidR="004A6DDA" w:rsidRPr="004A6DDA">
        <w:rPr>
          <w:rFonts w:ascii="Times New Roman" w:hAnsi="Times New Roman" w:cs="Times New Roman"/>
          <w:b/>
          <w:i/>
          <w:sz w:val="24"/>
          <w:szCs w:val="24"/>
        </w:rPr>
        <w:t>SAM.gov website to help international registrations, including “Quick Start Guide for International Registrations” and “Helpful Hints</w:t>
      </w:r>
      <w:r w:rsidR="00020597">
        <w:rPr>
          <w:rFonts w:ascii="Times New Roman" w:hAnsi="Times New Roman" w:cs="Times New Roman"/>
          <w:b/>
          <w:i/>
          <w:sz w:val="24"/>
          <w:szCs w:val="24"/>
        </w:rPr>
        <w:t>.”</w:t>
      </w:r>
      <w:r w:rsidR="004A6DDA" w:rsidRPr="004A6DDA">
        <w:rPr>
          <w:rFonts w:ascii="Times New Roman" w:hAnsi="Times New Roman" w:cs="Times New Roman"/>
          <w:b/>
          <w:i/>
          <w:sz w:val="24"/>
          <w:szCs w:val="24"/>
        </w:rPr>
        <w:t xml:space="preserve">  Navigate to </w:t>
      </w:r>
      <w:r>
        <w:rPr>
          <w:rFonts w:ascii="Times New Roman" w:hAnsi="Times New Roman" w:cs="Times New Roman"/>
          <w:b/>
          <w:i/>
          <w:sz w:val="24"/>
          <w:szCs w:val="24"/>
        </w:rPr>
        <w:t>www.</w:t>
      </w:r>
      <w:r w:rsidR="004A6DDA" w:rsidRPr="004A6DDA">
        <w:rPr>
          <w:rFonts w:ascii="Times New Roman" w:hAnsi="Times New Roman" w:cs="Times New Roman"/>
          <w:b/>
          <w:i/>
          <w:sz w:val="24"/>
          <w:szCs w:val="24"/>
        </w:rPr>
        <w:t xml:space="preserve">SAM.gov, click </w:t>
      </w:r>
      <w:r>
        <w:rPr>
          <w:rFonts w:ascii="Times New Roman" w:hAnsi="Times New Roman" w:cs="Times New Roman"/>
          <w:b/>
          <w:i/>
          <w:sz w:val="24"/>
          <w:szCs w:val="24"/>
        </w:rPr>
        <w:t>“HELP”</w:t>
      </w:r>
      <w:r w:rsidRPr="004A6DDA">
        <w:rPr>
          <w:rFonts w:ascii="Times New Roman" w:hAnsi="Times New Roman" w:cs="Times New Roman"/>
          <w:b/>
          <w:i/>
          <w:sz w:val="24"/>
          <w:szCs w:val="24"/>
        </w:rPr>
        <w:t xml:space="preserve"> </w:t>
      </w:r>
      <w:r w:rsidR="004A6DDA" w:rsidRPr="004A6DDA">
        <w:rPr>
          <w:rFonts w:ascii="Times New Roman" w:hAnsi="Times New Roman" w:cs="Times New Roman"/>
          <w:b/>
          <w:i/>
          <w:sz w:val="24"/>
          <w:szCs w:val="24"/>
        </w:rPr>
        <w:t xml:space="preserve">in the top navigation bar, then click </w:t>
      </w:r>
      <w:r>
        <w:rPr>
          <w:rFonts w:ascii="Times New Roman" w:hAnsi="Times New Roman" w:cs="Times New Roman"/>
          <w:b/>
          <w:i/>
          <w:sz w:val="24"/>
          <w:szCs w:val="24"/>
        </w:rPr>
        <w:t>“</w:t>
      </w:r>
      <w:r w:rsidR="004A6DDA" w:rsidRPr="004A6DDA">
        <w:rPr>
          <w:rFonts w:ascii="Times New Roman" w:hAnsi="Times New Roman" w:cs="Times New Roman"/>
          <w:b/>
          <w:i/>
          <w:sz w:val="24"/>
          <w:szCs w:val="24"/>
        </w:rPr>
        <w:t>International Registrants</w:t>
      </w:r>
      <w:r>
        <w:rPr>
          <w:rFonts w:ascii="Times New Roman" w:hAnsi="Times New Roman" w:cs="Times New Roman"/>
          <w:b/>
          <w:i/>
          <w:sz w:val="24"/>
          <w:szCs w:val="24"/>
        </w:rPr>
        <w:t>”</w:t>
      </w:r>
      <w:r w:rsidR="004A6DDA" w:rsidRPr="004A6DDA">
        <w:rPr>
          <w:rFonts w:ascii="Times New Roman" w:hAnsi="Times New Roman" w:cs="Times New Roman"/>
          <w:b/>
          <w:i/>
          <w:sz w:val="24"/>
          <w:szCs w:val="24"/>
        </w:rPr>
        <w:t xml:space="preserve"> in the left navigation panel.</w:t>
      </w:r>
      <w:r w:rsidR="00F57043">
        <w:rPr>
          <w:rFonts w:ascii="Times New Roman" w:hAnsi="Times New Roman" w:cs="Times New Roman"/>
          <w:b/>
          <w:i/>
          <w:sz w:val="24"/>
          <w:szCs w:val="24"/>
        </w:rPr>
        <w:t xml:space="preserve">  Please note, guidance on SAM.gov and the guidance on GSA’s website about </w:t>
      </w:r>
      <w:r w:rsidR="00C7789E">
        <w:rPr>
          <w:rFonts w:ascii="Times New Roman" w:hAnsi="Times New Roman" w:cs="Times New Roman"/>
          <w:b/>
          <w:i/>
          <w:sz w:val="24"/>
          <w:szCs w:val="24"/>
        </w:rPr>
        <w:t xml:space="preserve">requirement for registering in </w:t>
      </w:r>
      <w:r w:rsidR="00F57043">
        <w:rPr>
          <w:rFonts w:ascii="Times New Roman" w:hAnsi="Times New Roman" w:cs="Times New Roman"/>
          <w:b/>
          <w:i/>
          <w:sz w:val="24"/>
          <w:szCs w:val="24"/>
        </w:rPr>
        <w:t>SAM.gov is subject to change.  Applicants should review the website for the most up-to-date guidance.</w:t>
      </w:r>
    </w:p>
    <w:p w14:paraId="5C40F04B" w14:textId="77777777" w:rsidR="004A6DDA" w:rsidRDefault="004A6DDA">
      <w:pPr>
        <w:spacing w:after="0" w:line="240" w:lineRule="auto"/>
        <w:rPr>
          <w:rFonts w:ascii="Times New Roman" w:hAnsi="Times New Roman" w:cs="Times New Roman"/>
          <w:b/>
          <w:i/>
          <w:sz w:val="24"/>
          <w:szCs w:val="24"/>
        </w:rPr>
      </w:pPr>
    </w:p>
    <w:p w14:paraId="424F5F4A" w14:textId="77777777" w:rsidR="002B0090" w:rsidRDefault="002B0090">
      <w:pPr>
        <w:spacing w:after="0" w:line="240" w:lineRule="auto"/>
        <w:rPr>
          <w:rFonts w:ascii="Times New Roman" w:hAnsi="Times New Roman" w:cs="Times New Roman"/>
          <w:b/>
          <w:i/>
          <w:sz w:val="24"/>
          <w:szCs w:val="24"/>
        </w:rPr>
      </w:pPr>
      <w:r w:rsidRPr="005E071E">
        <w:rPr>
          <w:rFonts w:ascii="Times New Roman" w:hAnsi="Times New Roman" w:cs="Times New Roman"/>
          <w:b/>
          <w:i/>
          <w:sz w:val="24"/>
          <w:szCs w:val="24"/>
        </w:rPr>
        <w:t>D.3.1 Exemptions</w:t>
      </w:r>
    </w:p>
    <w:p w14:paraId="7A075EE3" w14:textId="77777777" w:rsidR="00863457" w:rsidRPr="005E071E" w:rsidRDefault="00863457">
      <w:pPr>
        <w:spacing w:after="0" w:line="240" w:lineRule="auto"/>
        <w:rPr>
          <w:rFonts w:ascii="Times New Roman" w:hAnsi="Times New Roman" w:cs="Times New Roman"/>
          <w:b/>
          <w:i/>
          <w:sz w:val="24"/>
          <w:szCs w:val="24"/>
        </w:rPr>
      </w:pPr>
    </w:p>
    <w:p w14:paraId="07D035D6" w14:textId="77777777" w:rsidR="00290D8C" w:rsidRDefault="002607E8">
      <w:pPr>
        <w:spacing w:after="0" w:line="240" w:lineRule="auto"/>
      </w:pPr>
      <w:r>
        <w:rPr>
          <w:rFonts w:ascii="Times New Roman" w:eastAsia="Times New Roman" w:hAnsi="Times New Roman" w:cs="Times New Roman"/>
          <w:sz w:val="24"/>
          <w:szCs w:val="24"/>
        </w:rPr>
        <w:t>An exemption from these requirements may be permitted on a case-by-case basis if:</w:t>
      </w:r>
    </w:p>
    <w:p w14:paraId="59AE0086" w14:textId="77777777" w:rsidR="00290D8C" w:rsidRDefault="002607E8">
      <w:pPr>
        <w:spacing w:after="0" w:line="240" w:lineRule="auto"/>
      </w:pPr>
      <w:r>
        <w:rPr>
          <w:rFonts w:ascii="Times New Roman" w:eastAsia="Times New Roman" w:hAnsi="Times New Roman" w:cs="Times New Roman"/>
          <w:sz w:val="24"/>
          <w:szCs w:val="24"/>
        </w:rPr>
        <w:t xml:space="preserve"> </w:t>
      </w:r>
    </w:p>
    <w:p w14:paraId="0356EDD9" w14:textId="77777777" w:rsidR="00290D8C" w:rsidRDefault="00B64551">
      <w:pPr>
        <w:numPr>
          <w:ilvl w:val="0"/>
          <w:numId w:val="7"/>
        </w:numPr>
        <w:spacing w:after="0" w:line="240" w:lineRule="auto"/>
        <w:ind w:hanging="360"/>
        <w:contextualSpacing/>
        <w:rPr>
          <w:rFonts w:ascii="Times New Roman" w:eastAsia="Times New Roman" w:hAnsi="Times New Roman" w:cs="Times New Roman"/>
          <w:color w:val="252525"/>
          <w:sz w:val="24"/>
          <w:szCs w:val="24"/>
        </w:rPr>
      </w:pPr>
      <w:r>
        <w:rPr>
          <w:rFonts w:ascii="Times New Roman" w:eastAsia="Times New Roman" w:hAnsi="Times New Roman" w:cs="Times New Roman"/>
          <w:sz w:val="24"/>
          <w:szCs w:val="24"/>
        </w:rPr>
        <w:t>A</w:t>
      </w:r>
      <w:r w:rsidR="002607E8">
        <w:rPr>
          <w:rFonts w:ascii="Times New Roman" w:eastAsia="Times New Roman" w:hAnsi="Times New Roman" w:cs="Times New Roman"/>
          <w:sz w:val="24"/>
          <w:szCs w:val="24"/>
        </w:rPr>
        <w:t>n applicant’s identity must be protected due to potential endangerment of their mission, their organization’s status, their employees, or individuals being served by the applicant.</w:t>
      </w:r>
      <w:r w:rsidR="002607E8">
        <w:rPr>
          <w:rFonts w:ascii="Times New Roman" w:eastAsia="Times New Roman" w:hAnsi="Times New Roman" w:cs="Times New Roman"/>
          <w:b/>
          <w:sz w:val="24"/>
          <w:szCs w:val="24"/>
        </w:rPr>
        <w:t xml:space="preserve"> </w:t>
      </w:r>
    </w:p>
    <w:p w14:paraId="38EF5727" w14:textId="77777777" w:rsidR="00290D8C" w:rsidRDefault="00290D8C">
      <w:pPr>
        <w:spacing w:after="0" w:line="240" w:lineRule="auto"/>
      </w:pPr>
    </w:p>
    <w:p w14:paraId="50EF4B48" w14:textId="52452FFE" w:rsidR="00CF1A66" w:rsidRPr="00E870FE" w:rsidRDefault="00CF1A66" w:rsidP="00CF1A66">
      <w:pPr>
        <w:autoSpaceDE w:val="0"/>
        <w:autoSpaceDN w:val="0"/>
        <w:spacing w:after="0" w:line="240" w:lineRule="auto"/>
        <w:rPr>
          <w:rFonts w:ascii="Times New Roman" w:eastAsia="Times New Roman" w:hAnsi="Times New Roman" w:cs="Times New Roman"/>
          <w:color w:val="auto"/>
          <w:sz w:val="24"/>
          <w:szCs w:val="24"/>
        </w:rPr>
      </w:pPr>
      <w:r w:rsidRPr="00E870FE">
        <w:rPr>
          <w:rFonts w:ascii="Times New Roman" w:eastAsia="Times New Roman" w:hAnsi="Times New Roman" w:cs="Times New Roman"/>
          <w:color w:val="auto"/>
          <w:sz w:val="24"/>
          <w:szCs w:val="24"/>
        </w:rPr>
        <w:t xml:space="preserve">Organizations requesting exemption from UEI or SAM.gov requirements must email the point of contact listed in the NOFO at least </w:t>
      </w:r>
      <w:r w:rsidRPr="00D906AF">
        <w:rPr>
          <w:rFonts w:ascii="Times New Roman" w:eastAsia="Times New Roman" w:hAnsi="Times New Roman" w:cs="Times New Roman"/>
          <w:b/>
          <w:color w:val="auto"/>
          <w:sz w:val="24"/>
          <w:szCs w:val="24"/>
        </w:rPr>
        <w:t>two weeks prior to the deadline in the NOFO providing a justification of their request</w:t>
      </w:r>
      <w:r w:rsidRPr="00E870FE">
        <w:rPr>
          <w:rFonts w:ascii="Times New Roman" w:eastAsia="Times New Roman" w:hAnsi="Times New Roman" w:cs="Times New Roman"/>
          <w:color w:val="auto"/>
          <w:sz w:val="24"/>
          <w:szCs w:val="24"/>
        </w:rPr>
        <w:t>.  Approval for a SAM.gov exemption must come from the warranted Grant</w:t>
      </w:r>
      <w:r w:rsidR="003343E3">
        <w:rPr>
          <w:rFonts w:ascii="Times New Roman" w:eastAsia="Times New Roman" w:hAnsi="Times New Roman" w:cs="Times New Roman"/>
          <w:color w:val="auto"/>
          <w:sz w:val="24"/>
          <w:szCs w:val="24"/>
        </w:rPr>
        <w:t>s</w:t>
      </w:r>
      <w:r w:rsidRPr="00E870FE">
        <w:rPr>
          <w:rFonts w:ascii="Times New Roman" w:eastAsia="Times New Roman" w:hAnsi="Times New Roman" w:cs="Times New Roman"/>
          <w:color w:val="auto"/>
          <w:sz w:val="24"/>
          <w:szCs w:val="24"/>
        </w:rPr>
        <w:t xml:space="preserve"> Officer before the application can be deemed eligible for review. </w:t>
      </w:r>
    </w:p>
    <w:p w14:paraId="0727FA60" w14:textId="77777777" w:rsidR="00290D8C" w:rsidRPr="00E870FE" w:rsidRDefault="00290D8C">
      <w:pPr>
        <w:spacing w:after="0" w:line="240" w:lineRule="auto"/>
      </w:pPr>
    </w:p>
    <w:p w14:paraId="286A3333" w14:textId="50E4A393" w:rsidR="003343E3" w:rsidRPr="000C512B" w:rsidRDefault="003343E3" w:rsidP="003343E3">
      <w:pPr>
        <w:pStyle w:val="NoSpacing"/>
        <w:rPr>
          <w:rFonts w:ascii="Times New Roman" w:hAnsi="Times New Roman" w:cs="Times New Roman"/>
          <w:i/>
          <w:sz w:val="24"/>
          <w:szCs w:val="24"/>
        </w:rPr>
      </w:pPr>
      <w:r w:rsidRPr="000C512B">
        <w:rPr>
          <w:rFonts w:ascii="Times New Roman" w:eastAsia="Times New Roman" w:hAnsi="Times New Roman" w:cs="Times New Roman"/>
          <w:i/>
          <w:sz w:val="24"/>
          <w:szCs w:val="24"/>
        </w:rPr>
        <w:t xml:space="preserve">Note:  Foreign organizations will be required to register with the NATO Support Agency (NSPA) to receive a NCAGE code in order to register in SAM.gov.  NSPA will forward your registration request to the applicable National Codification Bureau (NCB) if your organization is located in a NATO or Tier 2 Sponsored Non-NATO Nation.  As of </w:t>
      </w:r>
      <w:r w:rsidR="00090C30">
        <w:rPr>
          <w:rFonts w:ascii="Times New Roman" w:eastAsia="Times New Roman" w:hAnsi="Times New Roman" w:cs="Times New Roman"/>
          <w:i/>
          <w:sz w:val="24"/>
          <w:szCs w:val="24"/>
        </w:rPr>
        <w:t xml:space="preserve">September </w:t>
      </w:r>
      <w:r>
        <w:rPr>
          <w:rFonts w:ascii="Times New Roman" w:eastAsia="Times New Roman" w:hAnsi="Times New Roman" w:cs="Times New Roman"/>
          <w:i/>
          <w:sz w:val="24"/>
          <w:szCs w:val="24"/>
        </w:rPr>
        <w:t>2021</w:t>
      </w:r>
      <w:r w:rsidRPr="000C512B">
        <w:rPr>
          <w:rFonts w:ascii="Times New Roman" w:eastAsia="Times New Roman" w:hAnsi="Times New Roman" w:cs="Times New Roman"/>
          <w:i/>
          <w:sz w:val="24"/>
          <w:szCs w:val="24"/>
        </w:rPr>
        <w:t xml:space="preserve">, NATO nations included Albania, Belgium, Bulgaria, Canada, Croatia, Czech Republic, Denmark, Estonia, France, Germany, Greece, Hungary, Iceland, Italy, Latvia, Lithuania, Luxembourg, Montenegro, Netherlands, </w:t>
      </w:r>
      <w:r>
        <w:rPr>
          <w:rFonts w:ascii="Times New Roman" w:eastAsia="Times New Roman" w:hAnsi="Times New Roman" w:cs="Times New Roman"/>
          <w:i/>
          <w:sz w:val="24"/>
          <w:szCs w:val="24"/>
        </w:rPr>
        <w:t xml:space="preserve">North Macedonia, </w:t>
      </w:r>
      <w:r w:rsidRPr="000C512B">
        <w:rPr>
          <w:rFonts w:ascii="Times New Roman" w:eastAsia="Times New Roman" w:hAnsi="Times New Roman" w:cs="Times New Roman"/>
          <w:i/>
          <w:sz w:val="24"/>
          <w:szCs w:val="24"/>
        </w:rPr>
        <w:t xml:space="preserve">Norway, Poland, Portugal, Romania, Slovakia, Slovenia, Spain, Turkey, United Kingdom, and the United States of America.  As of </w:t>
      </w:r>
      <w:r w:rsidR="00090C30">
        <w:rPr>
          <w:rFonts w:ascii="Times New Roman" w:eastAsia="Times New Roman" w:hAnsi="Times New Roman" w:cs="Times New Roman"/>
          <w:i/>
          <w:sz w:val="24"/>
          <w:szCs w:val="24"/>
        </w:rPr>
        <w:t xml:space="preserve">September </w:t>
      </w:r>
      <w:r>
        <w:rPr>
          <w:rFonts w:ascii="Times New Roman" w:eastAsia="Times New Roman" w:hAnsi="Times New Roman" w:cs="Times New Roman"/>
          <w:i/>
          <w:sz w:val="24"/>
          <w:szCs w:val="24"/>
        </w:rPr>
        <w:t>2021</w:t>
      </w:r>
      <w:r w:rsidRPr="000C512B">
        <w:rPr>
          <w:rFonts w:ascii="Times New Roman" w:eastAsia="Times New Roman" w:hAnsi="Times New Roman" w:cs="Times New Roman"/>
          <w:i/>
          <w:sz w:val="24"/>
          <w:szCs w:val="24"/>
        </w:rPr>
        <w:t xml:space="preserve">, Tier 2 nations included Argentina, Australia, Austria, Brazil, Colombia, Finland, India, Indonesia, Israel, </w:t>
      </w:r>
      <w:r>
        <w:rPr>
          <w:rFonts w:ascii="Times New Roman" w:eastAsia="Times New Roman" w:hAnsi="Times New Roman" w:cs="Times New Roman"/>
          <w:i/>
          <w:sz w:val="24"/>
          <w:szCs w:val="24"/>
        </w:rPr>
        <w:t xml:space="preserve">Japan, </w:t>
      </w:r>
      <w:r w:rsidRPr="000C512B">
        <w:rPr>
          <w:rFonts w:ascii="Times New Roman" w:eastAsia="Times New Roman" w:hAnsi="Times New Roman" w:cs="Times New Roman"/>
          <w:i/>
          <w:sz w:val="24"/>
          <w:szCs w:val="24"/>
        </w:rPr>
        <w:t xml:space="preserve">Republic of Korea, Malaysia, Morocco, New Zealand, Serbia, Singapore, Sweden, </w:t>
      </w:r>
      <w:r>
        <w:rPr>
          <w:rFonts w:ascii="Times New Roman" w:eastAsia="Times New Roman" w:hAnsi="Times New Roman" w:cs="Times New Roman"/>
          <w:i/>
          <w:sz w:val="24"/>
          <w:szCs w:val="24"/>
        </w:rPr>
        <w:t xml:space="preserve">Ukraine, and </w:t>
      </w:r>
      <w:r w:rsidRPr="000C512B">
        <w:rPr>
          <w:rFonts w:ascii="Times New Roman" w:eastAsia="Times New Roman" w:hAnsi="Times New Roman" w:cs="Times New Roman"/>
          <w:i/>
          <w:sz w:val="24"/>
          <w:szCs w:val="24"/>
        </w:rPr>
        <w:t xml:space="preserve">United Arab Emirates.  </w:t>
      </w:r>
    </w:p>
    <w:p w14:paraId="0D3B0632" w14:textId="77777777" w:rsidR="003343E3" w:rsidRPr="000C512B" w:rsidRDefault="003343E3" w:rsidP="003343E3">
      <w:pPr>
        <w:pStyle w:val="NoSpacing"/>
        <w:rPr>
          <w:rFonts w:ascii="Times New Roman" w:hAnsi="Times New Roman" w:cs="Times New Roman"/>
          <w:i/>
          <w:sz w:val="24"/>
          <w:szCs w:val="24"/>
        </w:rPr>
      </w:pPr>
    </w:p>
    <w:p w14:paraId="6A8874BE" w14:textId="0FE36122" w:rsidR="001002FC" w:rsidRDefault="003343E3" w:rsidP="001002FC">
      <w:pPr>
        <w:pStyle w:val="NoSpacing"/>
        <w:rPr>
          <w:rFonts w:ascii="Times New Roman" w:eastAsia="Times New Roman" w:hAnsi="Times New Roman" w:cs="Times New Roman"/>
          <w:b/>
          <w:i/>
          <w:sz w:val="24"/>
          <w:szCs w:val="24"/>
        </w:rPr>
      </w:pPr>
      <w:r w:rsidRPr="000C512B">
        <w:rPr>
          <w:rFonts w:ascii="Times New Roman" w:eastAsia="Times New Roman" w:hAnsi="Times New Roman" w:cs="Times New Roman"/>
          <w:i/>
          <w:sz w:val="24"/>
          <w:szCs w:val="24"/>
        </w:rPr>
        <w:t xml:space="preserve">NSPA and/or the appropriate NCB forwards all NCAGE code information to all Allied Committee 135 (AC/135) nations, which as of </w:t>
      </w:r>
      <w:r w:rsidR="00090C30">
        <w:rPr>
          <w:rFonts w:ascii="Times New Roman" w:eastAsia="Times New Roman" w:hAnsi="Times New Roman" w:cs="Times New Roman"/>
          <w:i/>
          <w:sz w:val="24"/>
          <w:szCs w:val="24"/>
        </w:rPr>
        <w:t xml:space="preserve">September </w:t>
      </w:r>
      <w:r>
        <w:rPr>
          <w:rFonts w:ascii="Times New Roman" w:eastAsia="Times New Roman" w:hAnsi="Times New Roman" w:cs="Times New Roman"/>
          <w:i/>
          <w:sz w:val="24"/>
          <w:szCs w:val="24"/>
        </w:rPr>
        <w:t>2021</w:t>
      </w:r>
      <w:r w:rsidRPr="000C512B">
        <w:rPr>
          <w:rFonts w:ascii="Times New Roman" w:eastAsia="Times New Roman" w:hAnsi="Times New Roman" w:cs="Times New Roman"/>
          <w:i/>
          <w:sz w:val="24"/>
          <w:szCs w:val="24"/>
        </w:rPr>
        <w:t xml:space="preserve"> also included </w:t>
      </w:r>
      <w:r>
        <w:rPr>
          <w:rFonts w:ascii="Times New Roman" w:eastAsia="Times New Roman" w:hAnsi="Times New Roman" w:cs="Times New Roman"/>
          <w:i/>
          <w:sz w:val="24"/>
          <w:szCs w:val="24"/>
        </w:rPr>
        <w:t xml:space="preserve">Algeria, </w:t>
      </w:r>
      <w:r w:rsidRPr="000C512B">
        <w:rPr>
          <w:rFonts w:ascii="Times New Roman" w:eastAsia="Times New Roman" w:hAnsi="Times New Roman" w:cs="Times New Roman"/>
          <w:i/>
          <w:sz w:val="24"/>
          <w:szCs w:val="24"/>
        </w:rPr>
        <w:t xml:space="preserve">Belarus, Bosnia &amp; Herzegovina, Brunei Darussalam, Chile, Egypt, Georgia, Jordan, Oman, </w:t>
      </w:r>
      <w:r w:rsidR="00090C30">
        <w:rPr>
          <w:rFonts w:ascii="Times New Roman" w:eastAsia="Times New Roman" w:hAnsi="Times New Roman" w:cs="Times New Roman"/>
          <w:i/>
          <w:sz w:val="24"/>
          <w:szCs w:val="24"/>
        </w:rPr>
        <w:t xml:space="preserve">Pakistan, </w:t>
      </w:r>
      <w:r w:rsidRPr="000C512B">
        <w:rPr>
          <w:rFonts w:ascii="Times New Roman" w:eastAsia="Times New Roman" w:hAnsi="Times New Roman" w:cs="Times New Roman"/>
          <w:i/>
          <w:sz w:val="24"/>
          <w:szCs w:val="24"/>
        </w:rPr>
        <w:t xml:space="preserve">Peru, Qatar, Saudi Arabia, South Africa, and Thailand.  </w:t>
      </w:r>
      <w:r w:rsidRPr="000C512B">
        <w:rPr>
          <w:rFonts w:ascii="Times New Roman" w:eastAsia="Times New Roman" w:hAnsi="Times New Roman" w:cs="Times New Roman"/>
          <w:b/>
          <w:i/>
          <w:sz w:val="24"/>
          <w:szCs w:val="24"/>
          <w:u w:val="single"/>
        </w:rPr>
        <w:t>All organizations are strongly advised to take this into consideration when assessing whether registration may result in possible endangerment</w:t>
      </w:r>
      <w:r w:rsidRPr="000C512B">
        <w:rPr>
          <w:rFonts w:ascii="Times New Roman" w:eastAsia="Times New Roman" w:hAnsi="Times New Roman" w:cs="Times New Roman"/>
          <w:b/>
          <w:i/>
          <w:sz w:val="24"/>
          <w:szCs w:val="24"/>
        </w:rPr>
        <w:t>.</w:t>
      </w:r>
      <w:bookmarkStart w:id="5" w:name="h.j3cqnkumzr3g" w:colFirst="0" w:colLast="0"/>
      <w:bookmarkEnd w:id="5"/>
    </w:p>
    <w:p w14:paraId="1F05F327" w14:textId="14A0695D" w:rsidR="0004508F" w:rsidRDefault="0004508F">
      <w:pPr>
        <w:spacing w:after="0" w:line="240" w:lineRule="auto"/>
      </w:pPr>
    </w:p>
    <w:p w14:paraId="5F9FB502" w14:textId="77777777" w:rsidR="00290D8C" w:rsidRDefault="002607E8">
      <w:pPr>
        <w:spacing w:after="0" w:line="240" w:lineRule="auto"/>
      </w:pPr>
      <w:r>
        <w:rPr>
          <w:rFonts w:ascii="Times New Roman" w:eastAsia="Times New Roman" w:hAnsi="Times New Roman" w:cs="Times New Roman"/>
          <w:b/>
          <w:i/>
          <w:sz w:val="24"/>
          <w:szCs w:val="24"/>
        </w:rPr>
        <w:t xml:space="preserve">D.4 Submission Dates and Times  </w:t>
      </w:r>
    </w:p>
    <w:p w14:paraId="0CEFE9E4" w14:textId="77777777" w:rsidR="00290D8C" w:rsidRDefault="00290D8C">
      <w:pPr>
        <w:spacing w:after="0" w:line="240" w:lineRule="auto"/>
      </w:pPr>
    </w:p>
    <w:p w14:paraId="6AEC9356" w14:textId="74C79836" w:rsidR="00290D8C" w:rsidRDefault="002607E8">
      <w:pPr>
        <w:spacing w:after="0" w:line="240" w:lineRule="auto"/>
      </w:pPr>
      <w:r>
        <w:rPr>
          <w:rFonts w:ascii="Times New Roman" w:eastAsia="Times New Roman" w:hAnsi="Times New Roman" w:cs="Times New Roman"/>
          <w:b/>
          <w:sz w:val="24"/>
          <w:szCs w:val="24"/>
        </w:rPr>
        <w:t xml:space="preserve">Applications are due no later </w:t>
      </w:r>
      <w:r w:rsidRPr="00411CEA">
        <w:rPr>
          <w:rFonts w:ascii="Times New Roman" w:eastAsia="Times New Roman" w:hAnsi="Times New Roman" w:cs="Times New Roman"/>
          <w:b/>
          <w:sz w:val="24"/>
          <w:szCs w:val="24"/>
        </w:rPr>
        <w:t>than</w:t>
      </w:r>
      <w:r w:rsidR="00872EE7" w:rsidRPr="003A3E08">
        <w:rPr>
          <w:rFonts w:ascii="Times New Roman" w:eastAsia="Times New Roman" w:hAnsi="Times New Roman" w:cs="Times New Roman"/>
          <w:b/>
          <w:sz w:val="24"/>
          <w:szCs w:val="24"/>
        </w:rPr>
        <w:t xml:space="preserve"> </w:t>
      </w:r>
      <w:r w:rsidR="00872EE7" w:rsidRPr="00411CEA">
        <w:rPr>
          <w:rFonts w:ascii="Times New Roman" w:eastAsia="Times New Roman" w:hAnsi="Times New Roman" w:cs="Times New Roman"/>
          <w:b/>
          <w:sz w:val="24"/>
          <w:szCs w:val="24"/>
          <w:u w:val="single"/>
        </w:rPr>
        <w:t>11:59</w:t>
      </w:r>
      <w:r w:rsidR="00C1352F" w:rsidRPr="00411CEA">
        <w:rPr>
          <w:rFonts w:ascii="Times New Roman" w:eastAsia="Times New Roman" w:hAnsi="Times New Roman" w:cs="Times New Roman"/>
          <w:b/>
          <w:sz w:val="24"/>
          <w:szCs w:val="24"/>
          <w:u w:val="single"/>
        </w:rPr>
        <w:t xml:space="preserve"> </w:t>
      </w:r>
      <w:r w:rsidR="0004508F">
        <w:rPr>
          <w:rFonts w:ascii="Times New Roman" w:eastAsia="Times New Roman" w:hAnsi="Times New Roman" w:cs="Times New Roman"/>
          <w:b/>
          <w:sz w:val="24"/>
          <w:szCs w:val="24"/>
          <w:u w:val="single"/>
        </w:rPr>
        <w:t>PM</w:t>
      </w:r>
      <w:r w:rsidR="00D43B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Eastern </w:t>
      </w:r>
      <w:r w:rsidR="0004508F">
        <w:rPr>
          <w:rFonts w:ascii="Times New Roman" w:eastAsia="Times New Roman" w:hAnsi="Times New Roman" w:cs="Times New Roman"/>
          <w:b/>
          <w:sz w:val="24"/>
          <w:szCs w:val="24"/>
        </w:rPr>
        <w:t xml:space="preserve">Standard </w:t>
      </w:r>
      <w:r>
        <w:rPr>
          <w:rFonts w:ascii="Times New Roman" w:eastAsia="Times New Roman" w:hAnsi="Times New Roman" w:cs="Times New Roman"/>
          <w:b/>
          <w:sz w:val="24"/>
          <w:szCs w:val="24"/>
        </w:rPr>
        <w:t>Time (E</w:t>
      </w:r>
      <w:r w:rsidR="0004508F">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T), on </w:t>
      </w:r>
      <w:r w:rsidR="00B15E8A">
        <w:rPr>
          <w:rFonts w:ascii="Times New Roman" w:eastAsia="Times New Roman" w:hAnsi="Times New Roman" w:cs="Times New Roman"/>
          <w:b/>
          <w:sz w:val="24"/>
          <w:szCs w:val="24"/>
        </w:rPr>
        <w:t>Friday, February 4, 2022</w:t>
      </w:r>
      <w:r>
        <w:rPr>
          <w:rFonts w:ascii="Times New Roman" w:eastAsia="Times New Roman" w:hAnsi="Times New Roman" w:cs="Times New Roman"/>
          <w:b/>
          <w:sz w:val="24"/>
          <w:szCs w:val="24"/>
        </w:rPr>
        <w:t xml:space="preserve"> on</w:t>
      </w:r>
      <w:r w:rsidR="0004508F">
        <w:rPr>
          <w:rFonts w:ascii="Times New Roman" w:eastAsia="Times New Roman" w:hAnsi="Times New Roman" w:cs="Times New Roman"/>
          <w:b/>
          <w:sz w:val="24"/>
          <w:szCs w:val="24"/>
        </w:rPr>
        <w:t xml:space="preserve"> </w:t>
      </w:r>
      <w:hyperlink r:id="rId19" w:history="1">
        <w:r w:rsidR="0004508F" w:rsidRPr="0004508F">
          <w:rPr>
            <w:rStyle w:val="Hyperlink"/>
            <w:rFonts w:ascii="Times New Roman" w:eastAsia="Times New Roman" w:hAnsi="Times New Roman" w:cs="Times New Roman"/>
            <w:b/>
            <w:sz w:val="24"/>
            <w:szCs w:val="24"/>
          </w:rPr>
          <w:t>https://www.grants.gov/</w:t>
        </w:r>
      </w:hyperlink>
      <w:r w:rsidR="0004508F">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under the announcement title </w:t>
      </w:r>
      <w:r w:rsidR="0004508F" w:rsidRPr="0004508F">
        <w:rPr>
          <w:rFonts w:ascii="Times New Roman" w:eastAsia="Times New Roman" w:hAnsi="Times New Roman" w:cs="Times New Roman"/>
          <w:b/>
          <w:sz w:val="24"/>
          <w:szCs w:val="24"/>
        </w:rPr>
        <w:t>“</w:t>
      </w:r>
      <w:r w:rsidR="00B15E8A">
        <w:rPr>
          <w:rFonts w:ascii="Times New Roman" w:eastAsia="Times New Roman" w:hAnsi="Times New Roman" w:cs="Times New Roman"/>
          <w:b/>
          <w:sz w:val="24"/>
          <w:szCs w:val="24"/>
        </w:rPr>
        <w:t>DRL Transitional Justice</w:t>
      </w:r>
      <w:r w:rsidR="0004508F" w:rsidRPr="0004508F">
        <w:rPr>
          <w:rFonts w:ascii="Times New Roman" w:eastAsia="Times New Roman" w:hAnsi="Times New Roman" w:cs="Times New Roman"/>
          <w:b/>
          <w:sz w:val="24"/>
          <w:szCs w:val="24"/>
        </w:rPr>
        <w:t>,” funding opportunity number “</w:t>
      </w:r>
      <w:r w:rsidR="00B15E8A" w:rsidRPr="00B15E8A">
        <w:rPr>
          <w:rFonts w:ascii="Times New Roman" w:eastAsia="Times New Roman" w:hAnsi="Times New Roman" w:cs="Times New Roman"/>
          <w:b/>
          <w:sz w:val="24"/>
          <w:szCs w:val="24"/>
        </w:rPr>
        <w:t>SFOP0008465</w:t>
      </w:r>
      <w:r w:rsidR="0004508F" w:rsidRPr="0004508F">
        <w:rPr>
          <w:rFonts w:ascii="Times New Roman" w:eastAsia="Times New Roman" w:hAnsi="Times New Roman" w:cs="Times New Roman"/>
          <w:b/>
          <w:sz w:val="24"/>
          <w:szCs w:val="24"/>
        </w:rPr>
        <w:t>.”</w:t>
      </w:r>
      <w:r w:rsidR="0004508F" w:rsidRPr="0004508F" w:rsidDel="0004508F">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p>
    <w:p w14:paraId="10DD3D56" w14:textId="77777777" w:rsidR="00C1352F" w:rsidRDefault="00C1352F">
      <w:pPr>
        <w:spacing w:after="0" w:line="240" w:lineRule="auto"/>
      </w:pPr>
    </w:p>
    <w:p w14:paraId="1286BFB9" w14:textId="559E2085" w:rsidR="00290D8C" w:rsidRDefault="009758B8">
      <w:pPr>
        <w:spacing w:after="0" w:line="240" w:lineRule="auto"/>
      </w:pPr>
      <w:r>
        <w:rPr>
          <w:rFonts w:ascii="Times New Roman" w:eastAsia="Times New Roman" w:hAnsi="Times New Roman" w:cs="Times New Roman"/>
          <w:sz w:val="24"/>
          <w:szCs w:val="24"/>
        </w:rPr>
        <w:t>Grants.gov automatically log</w:t>
      </w:r>
      <w:r w:rsidR="006967E5">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date and time an application submission is made, and the Department of State will use this information to determine whether an application has been submitted on time.  Late applications are neither reviewed nor considered.  Known system errors caused by Grants.gov</w:t>
      </w:r>
      <w:r w:rsidRPr="00404CA8" w:rsidDel="0004508F">
        <w:rPr>
          <w:rFonts w:ascii="Times New Roman" w:eastAsia="Times New Roman" w:hAnsi="Times New Roman" w:cs="Times New Roman"/>
          <w:color w:val="0000FF"/>
          <w:sz w:val="24"/>
          <w:szCs w:val="24"/>
        </w:rPr>
        <w:t xml:space="preserve"> </w:t>
      </w:r>
      <w:r>
        <w:rPr>
          <w:rFonts w:ascii="Times New Roman" w:eastAsia="Times New Roman" w:hAnsi="Times New Roman" w:cs="Times New Roman"/>
          <w:sz w:val="24"/>
          <w:szCs w:val="24"/>
        </w:rPr>
        <w:t>that are outside of the applicant’s control will be reviewed on a case by case basis.</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Applicants should not expect a notification upon DRL receiving their application.</w:t>
      </w:r>
      <w:r w:rsidR="002607E8">
        <w:rPr>
          <w:rFonts w:ascii="Times New Roman" w:eastAsia="Times New Roman" w:hAnsi="Times New Roman" w:cs="Times New Roman"/>
          <w:sz w:val="24"/>
          <w:szCs w:val="24"/>
        </w:rPr>
        <w:t xml:space="preserve"> </w:t>
      </w:r>
    </w:p>
    <w:p w14:paraId="5675C784" w14:textId="77777777" w:rsidR="00290D8C" w:rsidRDefault="00290D8C">
      <w:pPr>
        <w:spacing w:after="0" w:line="240" w:lineRule="auto"/>
      </w:pPr>
    </w:p>
    <w:p w14:paraId="7F73EC57" w14:textId="77777777" w:rsidR="00290D8C" w:rsidRDefault="002607E8">
      <w:pPr>
        <w:spacing w:after="0" w:line="240" w:lineRule="auto"/>
      </w:pPr>
      <w:r>
        <w:rPr>
          <w:rFonts w:ascii="Times New Roman" w:eastAsia="Times New Roman" w:hAnsi="Times New Roman" w:cs="Times New Roman"/>
          <w:b/>
          <w:i/>
          <w:sz w:val="24"/>
          <w:szCs w:val="24"/>
        </w:rPr>
        <w:t>D.5 Funding Restrictions</w:t>
      </w:r>
    </w:p>
    <w:p w14:paraId="1D3EBA32" w14:textId="77777777" w:rsidR="00290D8C" w:rsidRDefault="00290D8C">
      <w:pPr>
        <w:spacing w:after="0" w:line="240" w:lineRule="auto"/>
      </w:pPr>
    </w:p>
    <w:p w14:paraId="0A79DBEC" w14:textId="10BFB45B" w:rsidR="00290D8C" w:rsidRDefault="002607E8">
      <w:pPr>
        <w:spacing w:after="0" w:line="240" w:lineRule="auto"/>
      </w:pPr>
      <w:r>
        <w:rPr>
          <w:rFonts w:ascii="Times New Roman" w:eastAsia="Times New Roman" w:hAnsi="Times New Roman" w:cs="Times New Roman"/>
          <w:sz w:val="24"/>
          <w:szCs w:val="24"/>
        </w:rPr>
        <w:t xml:space="preserve">DRL will not consider applications that reflect any type of support for any member, affiliate, or representative of a designated terrorist organization. </w:t>
      </w:r>
      <w:r w:rsidR="00C831F1">
        <w:rPr>
          <w:rFonts w:ascii="Times New Roman" w:eastAsia="Times New Roman" w:hAnsi="Times New Roman" w:cs="Times New Roman"/>
          <w:sz w:val="24"/>
          <w:szCs w:val="24"/>
        </w:rPr>
        <w:t>Please refer</w:t>
      </w:r>
      <w:r w:rsidR="00256B19">
        <w:rPr>
          <w:rFonts w:ascii="Times New Roman" w:eastAsia="Times New Roman" w:hAnsi="Times New Roman" w:cs="Times New Roman"/>
          <w:sz w:val="24"/>
          <w:szCs w:val="24"/>
        </w:rPr>
        <w:t xml:space="preserve"> the link for Foreign Terrorist Organizations: </w:t>
      </w:r>
      <w:r w:rsidR="0004508F">
        <w:rPr>
          <w:rFonts w:ascii="Times New Roman" w:eastAsia="Times New Roman" w:hAnsi="Times New Roman" w:cs="Times New Roman"/>
          <w:sz w:val="24"/>
          <w:szCs w:val="24"/>
        </w:rPr>
        <w:t xml:space="preserve"> </w:t>
      </w:r>
      <w:hyperlink r:id="rId20" w:history="1">
        <w:r w:rsidR="0004508F" w:rsidRPr="0004508F">
          <w:rPr>
            <w:rStyle w:val="Hyperlink"/>
            <w:rFonts w:ascii="Times New Roman" w:eastAsia="Times New Roman" w:hAnsi="Times New Roman" w:cs="Times New Roman"/>
            <w:sz w:val="24"/>
            <w:szCs w:val="24"/>
          </w:rPr>
          <w:t>https://www.state.gov/foreign-terrorist-organizations/</w:t>
        </w:r>
      </w:hyperlink>
      <w:r w:rsidR="0004508F" w:rsidRPr="0004508F" w:rsidDel="0004508F">
        <w:rPr>
          <w:rFonts w:ascii="Times New Roman" w:eastAsia="Times New Roman" w:hAnsi="Times New Roman" w:cs="Times New Roman"/>
          <w:sz w:val="24"/>
          <w:szCs w:val="24"/>
        </w:rPr>
        <w:t xml:space="preserve"> </w:t>
      </w:r>
    </w:p>
    <w:p w14:paraId="7FF69258" w14:textId="77777777" w:rsidR="00290D8C" w:rsidRDefault="002607E8">
      <w:pPr>
        <w:spacing w:after="0" w:line="240" w:lineRule="auto"/>
      </w:pPr>
      <w:r>
        <w:rPr>
          <w:rFonts w:ascii="Times New Roman" w:eastAsia="Times New Roman" w:hAnsi="Times New Roman" w:cs="Times New Roman"/>
          <w:sz w:val="24"/>
          <w:szCs w:val="24"/>
        </w:rPr>
        <w:t>Project activities</w:t>
      </w:r>
      <w:r w:rsidR="0035592D">
        <w:rPr>
          <w:rFonts w:ascii="Times New Roman" w:eastAsia="Times New Roman" w:hAnsi="Times New Roman" w:cs="Times New Roman"/>
          <w:sz w:val="24"/>
          <w:szCs w:val="24"/>
        </w:rPr>
        <w:t xml:space="preserve"> whose direct beneficiaries are</w:t>
      </w:r>
      <w:r>
        <w:rPr>
          <w:rFonts w:ascii="Times New Roman" w:eastAsia="Times New Roman" w:hAnsi="Times New Roman" w:cs="Times New Roman"/>
          <w:sz w:val="24"/>
          <w:szCs w:val="24"/>
        </w:rPr>
        <w:t xml:space="preserve"> foreign militaries or paramilitary groups or individuals will not be considered for DRL funding given purpose limitations on funding. </w:t>
      </w:r>
    </w:p>
    <w:p w14:paraId="31594137" w14:textId="77777777" w:rsidR="00290D8C" w:rsidRDefault="00290D8C" w:rsidP="0004508F">
      <w:pPr>
        <w:spacing w:after="0" w:line="240" w:lineRule="auto"/>
      </w:pPr>
    </w:p>
    <w:p w14:paraId="21432B94" w14:textId="0E834F5D" w:rsidR="007D2A4C" w:rsidRPr="007D2A4C" w:rsidRDefault="007D2A4C" w:rsidP="0004508F">
      <w:pPr>
        <w:spacing w:after="0" w:line="240" w:lineRule="auto"/>
        <w:rPr>
          <w:rFonts w:ascii="Times New Roman" w:eastAsia="Times New Roman" w:hAnsi="Times New Roman" w:cs="Times New Roman"/>
          <w:sz w:val="24"/>
          <w:szCs w:val="24"/>
        </w:rPr>
      </w:pPr>
      <w:r w:rsidRPr="007D2A4C">
        <w:rPr>
          <w:rFonts w:ascii="Times New Roman" w:eastAsia="Times New Roman" w:hAnsi="Times New Roman" w:cs="Times New Roman"/>
          <w:sz w:val="24"/>
          <w:szCs w:val="24"/>
        </w:rPr>
        <w:t xml:space="preserve">In accordance with Department of State policy for terrorism, applicants are advised that successful passing of vetting to evaluate the risk that funds may benefit terrorists or their supporters is a condition of award.  If chosen for an award, applicants will be asked to submit information required by DS Form 4184, Risk Analysis Information (attached to this solicitation) about their company and its principal personnel.  Vetting information is also required for all sub-award performance on assistance awards identified by the Department of State as presenting a risk of terrorist financing.  Vetting information may also be requested for project beneficiaries and participants. </w:t>
      </w:r>
      <w:r>
        <w:rPr>
          <w:rFonts w:ascii="Times New Roman" w:eastAsia="Times New Roman" w:hAnsi="Times New Roman" w:cs="Times New Roman"/>
          <w:sz w:val="24"/>
          <w:szCs w:val="24"/>
        </w:rPr>
        <w:t xml:space="preserve"> </w:t>
      </w:r>
      <w:r w:rsidRPr="007D2A4C">
        <w:rPr>
          <w:rFonts w:ascii="Times New Roman" w:eastAsia="Times New Roman" w:hAnsi="Times New Roman" w:cs="Times New Roman"/>
          <w:sz w:val="24"/>
          <w:szCs w:val="24"/>
        </w:rPr>
        <w:t>Failure to submit information when requested, or failure to pass vetting, may be grounds for rejecting your proposal prior to award</w:t>
      </w:r>
      <w:r w:rsidR="00B712E0">
        <w:rPr>
          <w:rFonts w:ascii="Times New Roman" w:eastAsia="Times New Roman" w:hAnsi="Times New Roman" w:cs="Times New Roman"/>
          <w:sz w:val="24"/>
          <w:szCs w:val="24"/>
        </w:rPr>
        <w:t>.</w:t>
      </w:r>
    </w:p>
    <w:p w14:paraId="28ED9B69" w14:textId="589F8C36" w:rsidR="00681E2C" w:rsidRDefault="00681E2C">
      <w:pPr>
        <w:spacing w:after="0" w:line="240" w:lineRule="auto"/>
        <w:rPr>
          <w:rFonts w:ascii="Times New Roman" w:eastAsia="Times New Roman" w:hAnsi="Times New Roman" w:cs="Times New Roman"/>
          <w:sz w:val="24"/>
          <w:szCs w:val="24"/>
        </w:rPr>
      </w:pPr>
    </w:p>
    <w:p w14:paraId="3E6FE582" w14:textId="59A7CB5E" w:rsidR="001B436C" w:rsidRPr="000B16EC" w:rsidRDefault="00E37084" w:rsidP="00A87EF2">
      <w:pPr>
        <w:spacing w:after="0" w:line="240" w:lineRule="auto"/>
        <w:rPr>
          <w:rFonts w:ascii="Times New Roman" w:eastAsia="Times New Roman" w:hAnsi="Times New Roman" w:cs="Times New Roman"/>
          <w:sz w:val="24"/>
          <w:szCs w:val="24"/>
        </w:rPr>
      </w:pPr>
      <w:r w:rsidRPr="007D2A4C">
        <w:rPr>
          <w:rFonts w:ascii="Times New Roman" w:hAnsi="Times New Roman" w:cs="Times New Roman"/>
          <w:sz w:val="24"/>
          <w:szCs w:val="24"/>
        </w:rPr>
        <w:t>The Leahy Law prohibits Department foreign assistance funds from supporting foreign security force units if the Secretary of State has credible information that the unit has committed a gross violation of human rights</w:t>
      </w:r>
      <w:r w:rsidR="00D7136E" w:rsidRPr="007D2A4C">
        <w:rPr>
          <w:rFonts w:ascii="Times New Roman" w:hAnsi="Times New Roman" w:cs="Times New Roman"/>
          <w:sz w:val="24"/>
          <w:szCs w:val="24"/>
        </w:rPr>
        <w:t xml:space="preserve">. </w:t>
      </w:r>
      <w:r w:rsidR="00AF5780">
        <w:rPr>
          <w:rFonts w:ascii="Times New Roman" w:hAnsi="Times New Roman" w:cs="Times New Roman"/>
          <w:sz w:val="24"/>
          <w:szCs w:val="24"/>
        </w:rPr>
        <w:t xml:space="preserve"> Per </w:t>
      </w:r>
      <w:hyperlink r:id="rId21" w:history="1">
        <w:r w:rsidR="00AF5780" w:rsidRPr="00AF5780">
          <w:rPr>
            <w:rStyle w:val="Hyperlink"/>
            <w:rFonts w:ascii="Times New Roman" w:hAnsi="Times New Roman" w:cs="Times New Roman"/>
            <w:sz w:val="24"/>
            <w:szCs w:val="24"/>
          </w:rPr>
          <w:t>22 USC §2378d(a) (2017)</w:t>
        </w:r>
      </w:hyperlink>
      <w:r w:rsidR="00AF5780">
        <w:rPr>
          <w:rFonts w:ascii="Times New Roman" w:hAnsi="Times New Roman" w:cs="Times New Roman"/>
          <w:sz w:val="24"/>
          <w:szCs w:val="24"/>
        </w:rPr>
        <w:t>, “No a</w:t>
      </w:r>
      <w:r w:rsidRPr="007D2A4C">
        <w:rPr>
          <w:rFonts w:ascii="Times New Roman" w:hAnsi="Times New Roman" w:cs="Times New Roman"/>
          <w:sz w:val="24"/>
          <w:szCs w:val="24"/>
        </w:rPr>
        <w:t xml:space="preserve">ssistance shall be furnished under this chapter [FOREIGN ASSISTANCE] or the Arms Export Control Act [22 USC 2751 et seq.] to any unit of the security forces of a foreign country if the Secretary of State has credible information that such unit has committed a gross violation of human rights.” </w:t>
      </w:r>
      <w:r w:rsidR="00020597" w:rsidRPr="007D2A4C">
        <w:rPr>
          <w:rFonts w:ascii="Times New Roman" w:hAnsi="Times New Roman" w:cs="Times New Roman"/>
          <w:sz w:val="24"/>
          <w:szCs w:val="24"/>
        </w:rPr>
        <w:t xml:space="preserve"> </w:t>
      </w:r>
      <w:r w:rsidR="002607E8" w:rsidRPr="007D2A4C">
        <w:rPr>
          <w:rFonts w:ascii="Times New Roman" w:eastAsia="Times New Roman" w:hAnsi="Times New Roman" w:cs="Times New Roman"/>
          <w:sz w:val="24"/>
          <w:szCs w:val="24"/>
        </w:rPr>
        <w:t>Restrictions may apply to any proposed assistance to police or other law enforcement.  Among these, pursuant to section 620M of the Foreign Assistance Act of 1961, as amended</w:t>
      </w:r>
      <w:r w:rsidRPr="007D2A4C">
        <w:rPr>
          <w:rFonts w:ascii="Times New Roman" w:eastAsia="Times New Roman" w:hAnsi="Times New Roman" w:cs="Times New Roman"/>
          <w:sz w:val="24"/>
          <w:szCs w:val="24"/>
        </w:rPr>
        <w:t xml:space="preserve"> </w:t>
      </w:r>
      <w:r w:rsidR="002607E8" w:rsidRPr="007D2A4C">
        <w:rPr>
          <w:rFonts w:ascii="Times New Roman" w:eastAsia="Times New Roman" w:hAnsi="Times New Roman" w:cs="Times New Roman"/>
          <w:sz w:val="24"/>
          <w:szCs w:val="24"/>
        </w:rPr>
        <w:t>(FAA), no assistance provided through this funding opportunity may be furnished to any unit of the security forces of a foreign country when there is credible information that such unit has committed a gross violation of human rights.  In accordance with the requirements of section 620M of the FAA, also known as the Leahy law, project beneficiaries or participants from a foreign government’s security forces may need to be vetted by the Department before the provision of any assistance.</w:t>
      </w:r>
      <w:r w:rsidR="00A87EF2" w:rsidRPr="007D2A4C">
        <w:rPr>
          <w:rFonts w:ascii="Times New Roman" w:eastAsia="Times New Roman" w:hAnsi="Times New Roman" w:cs="Times New Roman"/>
          <w:sz w:val="24"/>
          <w:szCs w:val="24"/>
        </w:rPr>
        <w:t xml:space="preserve"> </w:t>
      </w:r>
      <w:r w:rsidR="00020597" w:rsidRPr="007D2A4C">
        <w:rPr>
          <w:rFonts w:ascii="Times New Roman" w:eastAsia="Times New Roman" w:hAnsi="Times New Roman" w:cs="Times New Roman"/>
          <w:sz w:val="24"/>
          <w:szCs w:val="24"/>
        </w:rPr>
        <w:t xml:space="preserve"> </w:t>
      </w:r>
      <w:r w:rsidR="00581E19" w:rsidRPr="007D2A4C">
        <w:rPr>
          <w:rFonts w:ascii="Times New Roman" w:hAnsi="Times New Roman" w:cs="Times New Roman"/>
          <w:sz w:val="24"/>
          <w:szCs w:val="24"/>
        </w:rPr>
        <w:t xml:space="preserve">If a proposed </w:t>
      </w:r>
      <w:r w:rsidR="00581E19" w:rsidRPr="000B16EC">
        <w:rPr>
          <w:rFonts w:ascii="Times New Roman" w:hAnsi="Times New Roman" w:cs="Times New Roman"/>
          <w:sz w:val="24"/>
          <w:szCs w:val="24"/>
        </w:rPr>
        <w:t>grant or cooperative agreement will provide assistance to foreign security forces or personnel, compliance with the Leahy Law is required</w:t>
      </w:r>
      <w:r w:rsidR="00D7136E" w:rsidRPr="000B16EC">
        <w:rPr>
          <w:rFonts w:ascii="Times New Roman" w:hAnsi="Times New Roman" w:cs="Times New Roman"/>
          <w:sz w:val="24"/>
          <w:szCs w:val="24"/>
        </w:rPr>
        <w:t>.</w:t>
      </w:r>
      <w:r w:rsidR="00D7136E" w:rsidRPr="000B16EC">
        <w:rPr>
          <w:rFonts w:ascii="Times New Roman" w:eastAsia="Times New Roman" w:hAnsi="Times New Roman" w:cs="Times New Roman"/>
          <w:sz w:val="24"/>
          <w:szCs w:val="24"/>
        </w:rPr>
        <w:t xml:space="preserve"> </w:t>
      </w:r>
    </w:p>
    <w:p w14:paraId="65C48850" w14:textId="77777777" w:rsidR="001B436C" w:rsidRPr="000B16EC" w:rsidRDefault="001B436C" w:rsidP="00A87EF2">
      <w:pPr>
        <w:spacing w:after="0" w:line="240" w:lineRule="auto"/>
        <w:rPr>
          <w:rFonts w:ascii="Times New Roman" w:eastAsia="Times New Roman" w:hAnsi="Times New Roman" w:cs="Times New Roman"/>
          <w:sz w:val="24"/>
          <w:szCs w:val="24"/>
        </w:rPr>
      </w:pPr>
    </w:p>
    <w:p w14:paraId="3B3254E2" w14:textId="77777777" w:rsidR="0037796D" w:rsidRPr="002E593D" w:rsidRDefault="0037796D" w:rsidP="0037796D">
      <w:pPr>
        <w:spacing w:after="0" w:line="240" w:lineRule="auto"/>
        <w:rPr>
          <w:rFonts w:ascii="Times New Roman" w:eastAsia="Times New Roman" w:hAnsi="Times New Roman" w:cs="Times New Roman"/>
          <w:sz w:val="24"/>
          <w:szCs w:val="24"/>
        </w:rPr>
      </w:pPr>
      <w:r w:rsidRPr="002E593D">
        <w:rPr>
          <w:rFonts w:ascii="Times New Roman" w:eastAsia="Times New Roman" w:hAnsi="Times New Roman" w:cs="Times New Roman"/>
          <w:sz w:val="24"/>
          <w:szCs w:val="24"/>
        </w:rPr>
        <w:t xml:space="preserve">U.S. foreign assistance for Burma or Burmese beneficiaries is subject to restrictions.  This includes restrictions, pursuant to section 7043(a)(3) of the Department of State, Foreign </w:t>
      </w:r>
      <w:r w:rsidRPr="002E593D">
        <w:rPr>
          <w:rFonts w:ascii="Times New Roman" w:eastAsia="Times New Roman" w:hAnsi="Times New Roman" w:cs="Times New Roman"/>
          <w:sz w:val="24"/>
          <w:szCs w:val="24"/>
        </w:rPr>
        <w:lastRenderedPageBreak/>
        <w:t xml:space="preserve">Operations, and Related Programs Appropriations Act, 2020 (Div. G, P.L. 116-94)(SFOAA), on funds appropriated under title III of the act for assistance for Burma.  Section 7043(a)(3) provides that such funds “may not be made available to any organization or entity controlled by the armed forces of Burma, or to any individual or organization that advocates violence against ethnic or religious groups or individuals in Burma, as determined by the Secretary of State.” In addition, funds cannot be made available to any individual or organization that has committed serious human rights abuse. </w:t>
      </w:r>
    </w:p>
    <w:p w14:paraId="14EF4742" w14:textId="77777777" w:rsidR="0037796D" w:rsidRPr="002E593D" w:rsidRDefault="0037796D" w:rsidP="0037796D">
      <w:pPr>
        <w:spacing w:after="0" w:line="240" w:lineRule="auto"/>
        <w:rPr>
          <w:rFonts w:ascii="Times New Roman" w:eastAsia="Times New Roman" w:hAnsi="Times New Roman" w:cs="Times New Roman"/>
          <w:sz w:val="24"/>
          <w:szCs w:val="24"/>
        </w:rPr>
      </w:pPr>
    </w:p>
    <w:p w14:paraId="712FD6A5" w14:textId="2111FEA4" w:rsidR="00A87EF2" w:rsidRDefault="0037796D" w:rsidP="00DF521F">
      <w:pPr>
        <w:pStyle w:val="Default"/>
        <w:rPr>
          <w:rFonts w:eastAsia="Times New Roman"/>
        </w:rPr>
      </w:pPr>
      <w:r w:rsidRPr="002E593D">
        <w:rPr>
          <w:rFonts w:eastAsia="Times New Roman"/>
        </w:rPr>
        <w:t xml:space="preserve">Organizations should be cognizant of these restrictions when developing project proposals as these restrictions will require appropriate due diligence of program beneficiaries and collaboration with DRL to ensure compliance with these restrictions.  Program beneficiaries subject to due diligence vetting will include any individuals or entities that are beneficiaries of foreign assistance funding or support.  Due diligence vetting will include a review of </w:t>
      </w:r>
      <w:r w:rsidR="002A01B1" w:rsidRPr="002E593D">
        <w:rPr>
          <w:rFonts w:eastAsia="Times New Roman"/>
        </w:rPr>
        <w:t>open-source</w:t>
      </w:r>
      <w:r w:rsidRPr="002E593D">
        <w:rPr>
          <w:rFonts w:eastAsia="Times New Roman"/>
        </w:rPr>
        <w:t xml:space="preserve"> materials.</w:t>
      </w:r>
    </w:p>
    <w:p w14:paraId="6835748A" w14:textId="77777777" w:rsidR="00506676" w:rsidRPr="00506676" w:rsidRDefault="00506676" w:rsidP="00506676">
      <w:pPr>
        <w:spacing w:after="0" w:line="240" w:lineRule="auto"/>
        <w:rPr>
          <w:rFonts w:ascii="Times New Roman" w:eastAsia="Times New Roman" w:hAnsi="Times New Roman" w:cs="Times New Roman"/>
          <w:sz w:val="24"/>
          <w:szCs w:val="24"/>
        </w:rPr>
      </w:pPr>
    </w:p>
    <w:p w14:paraId="65C4AF7E" w14:textId="6F1FF8AF" w:rsidR="00290D8C" w:rsidRDefault="002607E8">
      <w:pPr>
        <w:spacing w:after="0" w:line="240" w:lineRule="auto"/>
        <w:rPr>
          <w:rStyle w:val="Hyperlink"/>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Federal awards generally will not allow reimbursement of pre-award costs; however, the </w:t>
      </w:r>
      <w:r w:rsidR="006A24B5">
        <w:rPr>
          <w:rFonts w:ascii="Times New Roman" w:eastAsia="Times New Roman" w:hAnsi="Times New Roman" w:cs="Times New Roman"/>
          <w:sz w:val="24"/>
          <w:szCs w:val="24"/>
        </w:rPr>
        <w:t>G</w:t>
      </w:r>
      <w:r>
        <w:rPr>
          <w:rFonts w:ascii="Times New Roman" w:eastAsia="Times New Roman" w:hAnsi="Times New Roman" w:cs="Times New Roman"/>
          <w:sz w:val="24"/>
          <w:szCs w:val="24"/>
        </w:rPr>
        <w:t xml:space="preserve">rants </w:t>
      </w:r>
      <w:r w:rsidR="006A24B5" w:rsidRPr="00CE6942">
        <w:rPr>
          <w:rFonts w:ascii="Times New Roman" w:eastAsia="Times New Roman" w:hAnsi="Times New Roman" w:cs="Times New Roman"/>
          <w:sz w:val="24"/>
          <w:szCs w:val="24"/>
        </w:rPr>
        <w:t>O</w:t>
      </w:r>
      <w:r w:rsidRPr="00CE6942">
        <w:rPr>
          <w:rFonts w:ascii="Times New Roman" w:eastAsia="Times New Roman" w:hAnsi="Times New Roman" w:cs="Times New Roman"/>
          <w:sz w:val="24"/>
          <w:szCs w:val="24"/>
        </w:rPr>
        <w:t>fficer may approve pre-award costs on a case</w:t>
      </w:r>
      <w:r w:rsidR="006A24B5" w:rsidRPr="00CE6942">
        <w:rPr>
          <w:rFonts w:ascii="Times New Roman" w:eastAsia="Times New Roman" w:hAnsi="Times New Roman" w:cs="Times New Roman"/>
          <w:sz w:val="24"/>
          <w:szCs w:val="24"/>
        </w:rPr>
        <w:t>-</w:t>
      </w:r>
      <w:r w:rsidRPr="00CE6942">
        <w:rPr>
          <w:rFonts w:ascii="Times New Roman" w:eastAsia="Times New Roman" w:hAnsi="Times New Roman" w:cs="Times New Roman"/>
          <w:sz w:val="24"/>
          <w:szCs w:val="24"/>
        </w:rPr>
        <w:t>by</w:t>
      </w:r>
      <w:r w:rsidR="006A24B5" w:rsidRPr="00CE6942">
        <w:rPr>
          <w:rFonts w:ascii="Times New Roman" w:eastAsia="Times New Roman" w:hAnsi="Times New Roman" w:cs="Times New Roman"/>
          <w:sz w:val="24"/>
          <w:szCs w:val="24"/>
        </w:rPr>
        <w:t>-</w:t>
      </w:r>
      <w:r w:rsidRPr="00CE6942">
        <w:rPr>
          <w:rFonts w:ascii="Times New Roman" w:eastAsia="Times New Roman" w:hAnsi="Times New Roman" w:cs="Times New Roman"/>
          <w:sz w:val="24"/>
          <w:szCs w:val="24"/>
        </w:rPr>
        <w:t>case basis.  Generally, construction costs are not allowed under DRL awards.  For additional information, please see</w:t>
      </w:r>
      <w:r w:rsidR="00D40823" w:rsidRPr="00CE6942">
        <w:rPr>
          <w:rFonts w:ascii="Times New Roman" w:eastAsia="Times New Roman" w:hAnsi="Times New Roman" w:cs="Times New Roman"/>
          <w:sz w:val="24"/>
          <w:szCs w:val="24"/>
        </w:rPr>
        <w:t xml:space="preserve"> the </w:t>
      </w:r>
      <w:r w:rsidR="00627FD1" w:rsidRPr="00CE6942">
        <w:rPr>
          <w:rFonts w:ascii="Times New Roman" w:eastAsia="Times New Roman" w:hAnsi="Times New Roman" w:cs="Times New Roman"/>
          <w:sz w:val="24"/>
          <w:szCs w:val="24"/>
        </w:rPr>
        <w:t>DRL</w:t>
      </w:r>
      <w:r w:rsidRPr="00CE6942">
        <w:rPr>
          <w:rFonts w:ascii="Times New Roman" w:eastAsia="Times New Roman" w:hAnsi="Times New Roman" w:cs="Times New Roman"/>
          <w:sz w:val="24"/>
          <w:szCs w:val="24"/>
        </w:rPr>
        <w:t xml:space="preserve"> </w:t>
      </w:r>
      <w:r w:rsidR="00F521FD" w:rsidRPr="00CE6942">
        <w:rPr>
          <w:rFonts w:ascii="Times New Roman" w:eastAsia="Times New Roman" w:hAnsi="Times New Roman" w:cs="Times New Roman"/>
          <w:sz w:val="24"/>
          <w:szCs w:val="24"/>
        </w:rPr>
        <w:t xml:space="preserve">Proposal Submission Instructions </w:t>
      </w:r>
      <w:r w:rsidR="00017D05">
        <w:rPr>
          <w:rFonts w:ascii="Times New Roman" w:eastAsia="Times New Roman" w:hAnsi="Times New Roman" w:cs="Times New Roman"/>
          <w:sz w:val="24"/>
          <w:szCs w:val="24"/>
        </w:rPr>
        <w:t xml:space="preserve">(PSI) </w:t>
      </w:r>
      <w:r w:rsidR="00F521FD" w:rsidRPr="00CE6942">
        <w:rPr>
          <w:rFonts w:ascii="Times New Roman" w:eastAsia="Times New Roman" w:hAnsi="Times New Roman" w:cs="Times New Roman"/>
          <w:sz w:val="24"/>
          <w:szCs w:val="24"/>
        </w:rPr>
        <w:t>for Applications</w:t>
      </w:r>
      <w:r w:rsidR="00403091" w:rsidRPr="00CE6942">
        <w:rPr>
          <w:rFonts w:ascii="Times New Roman" w:eastAsia="Times New Roman" w:hAnsi="Times New Roman" w:cs="Times New Roman"/>
          <w:sz w:val="24"/>
          <w:szCs w:val="24"/>
        </w:rPr>
        <w:t>:</w:t>
      </w:r>
      <w:r w:rsidR="00017D05">
        <w:rPr>
          <w:rFonts w:ascii="Times New Roman" w:eastAsia="Times New Roman" w:hAnsi="Times New Roman" w:cs="Times New Roman"/>
          <w:sz w:val="24"/>
          <w:szCs w:val="24"/>
        </w:rPr>
        <w:t xml:space="preserve"> </w:t>
      </w:r>
      <w:r w:rsidR="00403091" w:rsidRPr="003A3E08">
        <w:rPr>
          <w:rFonts w:ascii="Times New Roman" w:hAnsi="Times New Roman" w:cs="Times New Roman"/>
          <w:sz w:val="24"/>
          <w:szCs w:val="24"/>
        </w:rPr>
        <w:t xml:space="preserve"> </w:t>
      </w:r>
      <w:hyperlink r:id="rId22" w:history="1">
        <w:r w:rsidR="00CE6942" w:rsidRPr="00D906AF">
          <w:rPr>
            <w:rStyle w:val="Hyperlink"/>
            <w:rFonts w:ascii="Times New Roman" w:hAnsi="Times New Roman" w:cs="Times New Roman"/>
            <w:sz w:val="24"/>
            <w:szCs w:val="24"/>
          </w:rPr>
          <w:t>https://www.state.gov/bureau-of-democracy-human-rights-and-labor/programs-and-grants/</w:t>
        </w:r>
      </w:hyperlink>
      <w:r w:rsidR="004159D6" w:rsidRPr="003A3E08">
        <w:rPr>
          <w:rStyle w:val="Hyperlink"/>
          <w:rFonts w:ascii="Times New Roman" w:eastAsia="Times New Roman" w:hAnsi="Times New Roman" w:cs="Times New Roman"/>
          <w:i/>
          <w:color w:val="auto"/>
          <w:sz w:val="24"/>
          <w:szCs w:val="24"/>
          <w:u w:val="none"/>
        </w:rPr>
        <w:t>.</w:t>
      </w:r>
    </w:p>
    <w:p w14:paraId="458D5B0D" w14:textId="77777777" w:rsidR="009D32F0" w:rsidRDefault="009D32F0">
      <w:pPr>
        <w:spacing w:after="0" w:line="240" w:lineRule="auto"/>
        <w:rPr>
          <w:rStyle w:val="Hyperlink"/>
          <w:rFonts w:ascii="Times New Roman" w:eastAsia="Times New Roman" w:hAnsi="Times New Roman" w:cs="Times New Roman"/>
          <w:b/>
          <w:i/>
          <w:sz w:val="24"/>
          <w:szCs w:val="24"/>
        </w:rPr>
      </w:pPr>
    </w:p>
    <w:p w14:paraId="5AEAD93D" w14:textId="77777777" w:rsidR="00290D8C" w:rsidRDefault="002607E8">
      <w:pPr>
        <w:spacing w:after="0" w:line="240" w:lineRule="auto"/>
      </w:pPr>
      <w:r>
        <w:rPr>
          <w:rFonts w:ascii="Times New Roman" w:eastAsia="Times New Roman" w:hAnsi="Times New Roman" w:cs="Times New Roman"/>
          <w:b/>
          <w:i/>
          <w:sz w:val="24"/>
          <w:szCs w:val="24"/>
        </w:rPr>
        <w:t>D.6 Application Submission</w:t>
      </w:r>
    </w:p>
    <w:p w14:paraId="7E9CD8FD" w14:textId="77777777" w:rsidR="00290D8C" w:rsidRDefault="00290D8C">
      <w:pPr>
        <w:spacing w:after="0" w:line="240" w:lineRule="auto"/>
      </w:pPr>
    </w:p>
    <w:p w14:paraId="623D6E53" w14:textId="19857E5C" w:rsidR="00290D8C" w:rsidRPr="006967E5" w:rsidRDefault="002607E8">
      <w:pPr>
        <w:spacing w:after="0" w:line="240" w:lineRule="auto"/>
        <w:rPr>
          <w:b/>
          <w:bCs/>
        </w:rPr>
      </w:pPr>
      <w:r w:rsidRPr="006967E5">
        <w:rPr>
          <w:rFonts w:ascii="Times New Roman" w:eastAsia="Times New Roman" w:hAnsi="Times New Roman" w:cs="Times New Roman"/>
          <w:b/>
          <w:bCs/>
          <w:sz w:val="24"/>
          <w:szCs w:val="24"/>
        </w:rPr>
        <w:t xml:space="preserve">All application submissions must be made electronically via </w:t>
      </w:r>
      <w:hyperlink r:id="rId23" w:history="1">
        <w:r w:rsidRPr="006967E5">
          <w:rPr>
            <w:rStyle w:val="Hyperlink"/>
            <w:rFonts w:ascii="Times New Roman" w:eastAsia="Times New Roman" w:hAnsi="Times New Roman" w:cs="Times New Roman"/>
            <w:b/>
            <w:bCs/>
            <w:sz w:val="24"/>
            <w:szCs w:val="24"/>
          </w:rPr>
          <w:t>www.grants.gov</w:t>
        </w:r>
      </w:hyperlink>
      <w:r w:rsidRPr="006967E5">
        <w:rPr>
          <w:rFonts w:ascii="Times New Roman" w:eastAsia="Times New Roman" w:hAnsi="Times New Roman" w:cs="Times New Roman"/>
          <w:b/>
          <w:bCs/>
          <w:sz w:val="24"/>
          <w:szCs w:val="24"/>
        </w:rPr>
        <w:t>.  Please note</w:t>
      </w:r>
      <w:r w:rsidR="000B7B18" w:rsidRPr="006967E5">
        <w:rPr>
          <w:rFonts w:ascii="Times New Roman" w:eastAsia="Times New Roman" w:hAnsi="Times New Roman" w:cs="Times New Roman"/>
          <w:b/>
          <w:bCs/>
          <w:sz w:val="24"/>
          <w:szCs w:val="24"/>
        </w:rPr>
        <w:t xml:space="preserve"> that</w:t>
      </w:r>
      <w:r w:rsidR="00020597" w:rsidRPr="006967E5">
        <w:rPr>
          <w:rFonts w:ascii="Times New Roman" w:eastAsia="Times New Roman" w:hAnsi="Times New Roman" w:cs="Times New Roman"/>
          <w:b/>
          <w:bCs/>
          <w:sz w:val="24"/>
          <w:szCs w:val="24"/>
        </w:rPr>
        <w:t xml:space="preserve"> </w:t>
      </w:r>
      <w:r w:rsidRPr="006967E5">
        <w:rPr>
          <w:rFonts w:ascii="Times New Roman" w:eastAsia="Times New Roman" w:hAnsi="Times New Roman" w:cs="Times New Roman"/>
          <w:b/>
          <w:bCs/>
          <w:sz w:val="24"/>
          <w:szCs w:val="24"/>
        </w:rPr>
        <w:t xml:space="preserve">the Grants.gov registration process can take </w:t>
      </w:r>
      <w:r w:rsidR="009C52FE" w:rsidRPr="006967E5">
        <w:rPr>
          <w:rFonts w:ascii="Times New Roman" w:eastAsia="Times New Roman" w:hAnsi="Times New Roman" w:cs="Times New Roman"/>
          <w:b/>
          <w:bCs/>
          <w:sz w:val="24"/>
          <w:szCs w:val="24"/>
        </w:rPr>
        <w:t xml:space="preserve">ten </w:t>
      </w:r>
      <w:r w:rsidR="000B7B18" w:rsidRPr="006967E5">
        <w:rPr>
          <w:rFonts w:ascii="Times New Roman" w:eastAsia="Times New Roman" w:hAnsi="Times New Roman" w:cs="Times New Roman"/>
          <w:b/>
          <w:bCs/>
          <w:sz w:val="24"/>
          <w:szCs w:val="24"/>
        </w:rPr>
        <w:t>(</w:t>
      </w:r>
      <w:r w:rsidRPr="006967E5">
        <w:rPr>
          <w:rFonts w:ascii="Times New Roman" w:eastAsia="Times New Roman" w:hAnsi="Times New Roman" w:cs="Times New Roman"/>
          <w:b/>
          <w:bCs/>
          <w:sz w:val="24"/>
          <w:szCs w:val="24"/>
        </w:rPr>
        <w:t>10</w:t>
      </w:r>
      <w:r w:rsidR="000B7B18" w:rsidRPr="006967E5">
        <w:rPr>
          <w:rFonts w:ascii="Times New Roman" w:eastAsia="Times New Roman" w:hAnsi="Times New Roman" w:cs="Times New Roman"/>
          <w:b/>
          <w:bCs/>
          <w:sz w:val="24"/>
          <w:szCs w:val="24"/>
        </w:rPr>
        <w:t>)</w:t>
      </w:r>
      <w:r w:rsidRPr="006967E5">
        <w:rPr>
          <w:rFonts w:ascii="Times New Roman" w:eastAsia="Times New Roman" w:hAnsi="Times New Roman" w:cs="Times New Roman"/>
          <w:b/>
          <w:bCs/>
          <w:sz w:val="24"/>
          <w:szCs w:val="24"/>
        </w:rPr>
        <w:t xml:space="preserve"> business days or longer, even if all registration steps are completed in a timely manner.  </w:t>
      </w:r>
    </w:p>
    <w:p w14:paraId="69BE4F46" w14:textId="77777777" w:rsidR="004E3E0C" w:rsidRDefault="004E3E0C">
      <w:pPr>
        <w:spacing w:after="0" w:line="240" w:lineRule="auto"/>
      </w:pPr>
    </w:p>
    <w:p w14:paraId="44F42A90" w14:textId="59275DB6" w:rsidR="00290D8C" w:rsidRDefault="002607E8">
      <w:pPr>
        <w:spacing w:after="0" w:line="240" w:lineRule="auto"/>
      </w:pPr>
      <w:r w:rsidRPr="005E071E">
        <w:rPr>
          <w:rFonts w:ascii="Times New Roman" w:eastAsia="Times New Roman" w:hAnsi="Times New Roman" w:cs="Times New Roman"/>
          <w:sz w:val="24"/>
          <w:szCs w:val="24"/>
        </w:rPr>
        <w:t>It is the responsibility of the applicant to ensure that it has an active registration in Grants.gov</w:t>
      </w:r>
      <w:r w:rsidR="00D7136E" w:rsidRPr="005E071E">
        <w:rPr>
          <w:rFonts w:ascii="Times New Roman" w:eastAsia="Times New Roman" w:hAnsi="Times New Roman" w:cs="Times New Roman"/>
          <w:sz w:val="24"/>
          <w:szCs w:val="24"/>
        </w:rPr>
        <w:t xml:space="preserve">.  </w:t>
      </w:r>
      <w:r w:rsidR="0026400A" w:rsidRPr="005E071E">
        <w:rPr>
          <w:rFonts w:ascii="Times New Roman" w:eastAsia="Times New Roman" w:hAnsi="Times New Roman" w:cs="Times New Roman"/>
          <w:sz w:val="24"/>
          <w:szCs w:val="24"/>
        </w:rPr>
        <w:t>Applicants are required to document that the application has been received</w:t>
      </w:r>
      <w:r w:rsidRPr="005E071E">
        <w:rPr>
          <w:rFonts w:ascii="Times New Roman" w:eastAsia="Times New Roman" w:hAnsi="Times New Roman" w:cs="Times New Roman"/>
          <w:sz w:val="24"/>
          <w:szCs w:val="24"/>
        </w:rPr>
        <w:t xml:space="preserve"> by Grants.gov in its entirety</w:t>
      </w:r>
      <w:r w:rsidR="00D7136E" w:rsidRPr="005E071E">
        <w:rPr>
          <w:rFonts w:ascii="Times New Roman" w:eastAsia="Times New Roman" w:hAnsi="Times New Roman" w:cs="Times New Roman"/>
          <w:sz w:val="24"/>
          <w:szCs w:val="24"/>
        </w:rPr>
        <w:t xml:space="preserve">.  </w:t>
      </w:r>
      <w:r w:rsidRPr="005E071E">
        <w:rPr>
          <w:rFonts w:ascii="Times New Roman" w:eastAsia="Times New Roman" w:hAnsi="Times New Roman" w:cs="Times New Roman"/>
          <w:sz w:val="24"/>
          <w:szCs w:val="24"/>
        </w:rPr>
        <w:t xml:space="preserve">DRL bears no responsibility for </w:t>
      </w:r>
      <w:r w:rsidR="00AA5FDE" w:rsidRPr="005E071E">
        <w:rPr>
          <w:rFonts w:ascii="Times New Roman" w:eastAsia="Times New Roman" w:hAnsi="Times New Roman" w:cs="Times New Roman"/>
          <w:sz w:val="24"/>
          <w:szCs w:val="24"/>
        </w:rPr>
        <w:t xml:space="preserve">disqualification that result from </w:t>
      </w:r>
      <w:r w:rsidRPr="005E071E">
        <w:rPr>
          <w:rFonts w:ascii="Times New Roman" w:eastAsia="Times New Roman" w:hAnsi="Times New Roman" w:cs="Times New Roman"/>
          <w:sz w:val="24"/>
          <w:szCs w:val="24"/>
        </w:rPr>
        <w:t>applicants not being registered before the due date</w:t>
      </w:r>
      <w:r w:rsidR="00AA5FDE" w:rsidRPr="005E071E">
        <w:rPr>
          <w:rFonts w:ascii="Times New Roman" w:eastAsia="Times New Roman" w:hAnsi="Times New Roman" w:cs="Times New Roman"/>
          <w:sz w:val="24"/>
          <w:szCs w:val="24"/>
        </w:rPr>
        <w:t xml:space="preserve">, for system </w:t>
      </w:r>
      <w:r w:rsidRPr="005E071E">
        <w:rPr>
          <w:rFonts w:ascii="Times New Roman" w:eastAsia="Times New Roman" w:hAnsi="Times New Roman" w:cs="Times New Roman"/>
          <w:sz w:val="24"/>
          <w:szCs w:val="24"/>
        </w:rPr>
        <w:t>errors</w:t>
      </w:r>
      <w:r w:rsidR="00AA5FDE" w:rsidRPr="005E071E">
        <w:rPr>
          <w:rFonts w:ascii="Times New Roman" w:eastAsia="Times New Roman" w:hAnsi="Times New Roman" w:cs="Times New Roman"/>
          <w:sz w:val="24"/>
          <w:szCs w:val="24"/>
        </w:rPr>
        <w:t xml:space="preserve"> in Grants.gov, or other errors in the application process</w:t>
      </w:r>
      <w:r w:rsidRPr="005E071E">
        <w:rPr>
          <w:rFonts w:ascii="Times New Roman" w:eastAsia="Times New Roman" w:hAnsi="Times New Roman" w:cs="Times New Roman"/>
          <w:sz w:val="24"/>
          <w:szCs w:val="24"/>
        </w:rPr>
        <w:t xml:space="preserve">. </w:t>
      </w:r>
      <w:r w:rsidR="0035592D" w:rsidRPr="004065D9">
        <w:rPr>
          <w:rFonts w:ascii="Times New Roman" w:eastAsia="Times New Roman" w:hAnsi="Times New Roman" w:cs="Times New Roman"/>
          <w:sz w:val="24"/>
          <w:szCs w:val="24"/>
        </w:rPr>
        <w:t xml:space="preserve"> Additionally</w:t>
      </w:r>
      <w:r w:rsidR="000B7B18">
        <w:rPr>
          <w:rFonts w:ascii="Times New Roman" w:eastAsia="Times New Roman" w:hAnsi="Times New Roman" w:cs="Times New Roman"/>
          <w:sz w:val="24"/>
          <w:szCs w:val="24"/>
        </w:rPr>
        <w:t>,</w:t>
      </w:r>
      <w:r w:rsidR="0035592D" w:rsidRPr="004065D9">
        <w:rPr>
          <w:rFonts w:ascii="Times New Roman" w:eastAsia="Times New Roman" w:hAnsi="Times New Roman" w:cs="Times New Roman"/>
          <w:sz w:val="24"/>
          <w:szCs w:val="24"/>
        </w:rPr>
        <w:t xml:space="preserve"> </w:t>
      </w:r>
      <w:r w:rsidR="000B7B18">
        <w:rPr>
          <w:rFonts w:ascii="Times New Roman" w:eastAsia="Times New Roman" w:hAnsi="Times New Roman" w:cs="Times New Roman"/>
          <w:sz w:val="24"/>
          <w:szCs w:val="24"/>
        </w:rPr>
        <w:t>applicants</w:t>
      </w:r>
      <w:r w:rsidR="000B7B18" w:rsidRPr="004065D9">
        <w:rPr>
          <w:rFonts w:ascii="Times New Roman" w:eastAsia="Times New Roman" w:hAnsi="Times New Roman" w:cs="Times New Roman"/>
          <w:sz w:val="24"/>
          <w:szCs w:val="24"/>
        </w:rPr>
        <w:t xml:space="preserve"> </w:t>
      </w:r>
      <w:r w:rsidR="0035592D" w:rsidRPr="005E071E">
        <w:rPr>
          <w:rFonts w:ascii="Times New Roman" w:eastAsia="Times New Roman" w:hAnsi="Times New Roman" w:cs="Times New Roman"/>
          <w:sz w:val="24"/>
          <w:szCs w:val="24"/>
          <w:u w:val="single"/>
        </w:rPr>
        <w:t>must</w:t>
      </w:r>
      <w:r w:rsidR="0035592D" w:rsidRPr="00F77180">
        <w:rPr>
          <w:rFonts w:ascii="Times New Roman" w:eastAsia="Times New Roman" w:hAnsi="Times New Roman" w:cs="Times New Roman"/>
          <w:sz w:val="24"/>
          <w:szCs w:val="24"/>
        </w:rPr>
        <w:t xml:space="preserve"> </w:t>
      </w:r>
      <w:r w:rsidR="0035592D" w:rsidRPr="004065D9">
        <w:rPr>
          <w:rFonts w:ascii="Times New Roman" w:eastAsia="Times New Roman" w:hAnsi="Times New Roman" w:cs="Times New Roman"/>
          <w:sz w:val="24"/>
          <w:szCs w:val="24"/>
        </w:rPr>
        <w:t>save a screen shot of the checklist</w:t>
      </w:r>
      <w:r w:rsidR="0035592D">
        <w:rPr>
          <w:rFonts w:ascii="Times New Roman" w:eastAsia="Times New Roman" w:hAnsi="Times New Roman" w:cs="Times New Roman"/>
          <w:sz w:val="24"/>
          <w:szCs w:val="24"/>
        </w:rPr>
        <w:t xml:space="preserve"> showing all documents submitted in case any document fails to upload successfully.</w:t>
      </w:r>
    </w:p>
    <w:p w14:paraId="6611B2FF" w14:textId="77777777" w:rsidR="00290D8C" w:rsidRDefault="00290D8C">
      <w:pPr>
        <w:spacing w:after="0" w:line="240" w:lineRule="auto"/>
      </w:pPr>
    </w:p>
    <w:p w14:paraId="500CD4ED" w14:textId="77777777" w:rsidR="00290D8C" w:rsidRDefault="002607E8">
      <w:pPr>
        <w:spacing w:after="0" w:line="240" w:lineRule="auto"/>
      </w:pPr>
      <w:r>
        <w:rPr>
          <w:rFonts w:ascii="Times New Roman" w:eastAsia="Times New Roman" w:hAnsi="Times New Roman" w:cs="Times New Roman"/>
          <w:sz w:val="24"/>
          <w:szCs w:val="24"/>
        </w:rPr>
        <w:t xml:space="preserve">Faxed, couriered, or emailed documents will </w:t>
      </w:r>
      <w:r w:rsidRPr="00D906AF">
        <w:rPr>
          <w:rFonts w:ascii="Times New Roman" w:eastAsia="Times New Roman" w:hAnsi="Times New Roman" w:cs="Times New Roman"/>
          <w:sz w:val="24"/>
          <w:szCs w:val="24"/>
          <w:u w:val="single"/>
        </w:rPr>
        <w:t>not</w:t>
      </w:r>
      <w:r>
        <w:rPr>
          <w:rFonts w:ascii="Times New Roman" w:eastAsia="Times New Roman" w:hAnsi="Times New Roman" w:cs="Times New Roman"/>
          <w:sz w:val="24"/>
          <w:szCs w:val="24"/>
        </w:rPr>
        <w:t xml:space="preserve"> be accepted.  Reasonable accommodations may, in appropriate circumstances, be provided to applicants with disabilities or for security reasons</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Applicants must follow all formatting instructions in the applicable </w:t>
      </w:r>
      <w:r w:rsidR="00BA748E">
        <w:rPr>
          <w:rFonts w:ascii="Times New Roman" w:eastAsia="Times New Roman" w:hAnsi="Times New Roman" w:cs="Times New Roman"/>
          <w:sz w:val="24"/>
          <w:szCs w:val="24"/>
        </w:rPr>
        <w:t xml:space="preserve">NOFO </w:t>
      </w:r>
      <w:r>
        <w:rPr>
          <w:rFonts w:ascii="Times New Roman" w:eastAsia="Times New Roman" w:hAnsi="Times New Roman" w:cs="Times New Roman"/>
          <w:sz w:val="24"/>
          <w:szCs w:val="24"/>
        </w:rPr>
        <w:t>and these instructions.</w:t>
      </w:r>
    </w:p>
    <w:p w14:paraId="17515E58" w14:textId="77777777" w:rsidR="00290D8C" w:rsidRPr="004E3E0C" w:rsidRDefault="00290D8C">
      <w:pPr>
        <w:spacing w:after="0" w:line="240" w:lineRule="auto"/>
        <w:rPr>
          <w:color w:val="auto"/>
        </w:rPr>
      </w:pPr>
    </w:p>
    <w:p w14:paraId="20249145" w14:textId="448A0EAE" w:rsidR="00290D8C" w:rsidRDefault="002607E8" w:rsidP="00B358B2">
      <w:pPr>
        <w:spacing w:after="0" w:line="240" w:lineRule="auto"/>
        <w:rPr>
          <w:rFonts w:ascii="Times New Roman" w:eastAsia="Times New Roman" w:hAnsi="Times New Roman" w:cs="Times New Roman"/>
          <w:color w:val="252525"/>
          <w:sz w:val="24"/>
          <w:szCs w:val="24"/>
        </w:rPr>
      </w:pPr>
      <w:r w:rsidRPr="004E3E0C">
        <w:rPr>
          <w:rFonts w:ascii="Times New Roman" w:eastAsia="Times New Roman" w:hAnsi="Times New Roman" w:cs="Times New Roman"/>
          <w:color w:val="auto"/>
          <w:sz w:val="24"/>
          <w:szCs w:val="24"/>
        </w:rPr>
        <w:t xml:space="preserve">DRL encourages organizations to </w:t>
      </w:r>
      <w:r w:rsidRPr="004E3E0C">
        <w:rPr>
          <w:rFonts w:ascii="Times New Roman" w:eastAsia="Times New Roman" w:hAnsi="Times New Roman" w:cs="Times New Roman"/>
          <w:b/>
          <w:color w:val="auto"/>
          <w:sz w:val="24"/>
          <w:szCs w:val="24"/>
          <w:u w:val="single"/>
        </w:rPr>
        <w:t>submit applications during normal business hours</w:t>
      </w:r>
      <w:r w:rsidRPr="004E3E0C">
        <w:rPr>
          <w:rFonts w:ascii="Times New Roman" w:eastAsia="Times New Roman" w:hAnsi="Times New Roman" w:cs="Times New Roman"/>
          <w:color w:val="auto"/>
          <w:sz w:val="24"/>
          <w:szCs w:val="24"/>
        </w:rPr>
        <w:t xml:space="preserve"> (Monday – Friday, 9:00AM</w:t>
      </w:r>
      <w:r w:rsidR="000B7B18">
        <w:rPr>
          <w:rFonts w:ascii="Times New Roman" w:eastAsia="Times New Roman" w:hAnsi="Times New Roman" w:cs="Times New Roman"/>
          <w:color w:val="auto"/>
          <w:sz w:val="24"/>
          <w:szCs w:val="24"/>
        </w:rPr>
        <w:t>-</w:t>
      </w:r>
      <w:r w:rsidRPr="004E3E0C">
        <w:rPr>
          <w:rFonts w:ascii="Times New Roman" w:eastAsia="Times New Roman" w:hAnsi="Times New Roman" w:cs="Times New Roman"/>
          <w:color w:val="auto"/>
          <w:sz w:val="24"/>
          <w:szCs w:val="24"/>
        </w:rPr>
        <w:t>5:</w:t>
      </w:r>
      <w:r w:rsidR="00020597" w:rsidRPr="004E3E0C">
        <w:rPr>
          <w:rFonts w:ascii="Times New Roman" w:eastAsia="Times New Roman" w:hAnsi="Times New Roman" w:cs="Times New Roman"/>
          <w:color w:val="auto"/>
          <w:sz w:val="24"/>
          <w:szCs w:val="24"/>
        </w:rPr>
        <w:t>00</w:t>
      </w:r>
      <w:r w:rsidR="003F35B9">
        <w:rPr>
          <w:rFonts w:ascii="Times New Roman" w:eastAsia="Times New Roman" w:hAnsi="Times New Roman" w:cs="Times New Roman"/>
          <w:color w:val="auto"/>
          <w:sz w:val="24"/>
          <w:szCs w:val="24"/>
        </w:rPr>
        <w:t>PM</w:t>
      </w:r>
      <w:r w:rsidR="00020597" w:rsidRPr="004E3E0C">
        <w:rPr>
          <w:rFonts w:ascii="Times New Roman" w:eastAsia="Times New Roman" w:hAnsi="Times New Roman" w:cs="Times New Roman"/>
          <w:color w:val="auto"/>
          <w:sz w:val="24"/>
          <w:szCs w:val="24"/>
        </w:rPr>
        <w:t xml:space="preserve"> </w:t>
      </w:r>
      <w:r w:rsidR="00020597" w:rsidRPr="00020597">
        <w:rPr>
          <w:rFonts w:ascii="Times New Roman" w:eastAsia="Times New Roman" w:hAnsi="Times New Roman" w:cs="Times New Roman"/>
          <w:color w:val="auto"/>
          <w:sz w:val="24"/>
          <w:szCs w:val="24"/>
        </w:rPr>
        <w:t>Eastern Standard Time (EST)</w:t>
      </w:r>
      <w:r w:rsidRPr="004E3E0C">
        <w:rPr>
          <w:rFonts w:ascii="Times New Roman" w:eastAsia="Times New Roman" w:hAnsi="Times New Roman" w:cs="Times New Roman"/>
          <w:color w:val="auto"/>
          <w:sz w:val="24"/>
          <w:szCs w:val="24"/>
        </w:rPr>
        <w:t>)</w:t>
      </w:r>
      <w:r w:rsidR="00D7136E" w:rsidRPr="004E3E0C">
        <w:rPr>
          <w:rFonts w:ascii="Times New Roman" w:eastAsia="Times New Roman" w:hAnsi="Times New Roman" w:cs="Times New Roman"/>
          <w:color w:val="auto"/>
          <w:sz w:val="24"/>
          <w:szCs w:val="24"/>
        </w:rPr>
        <w:t xml:space="preserve">.  </w:t>
      </w:r>
      <w:r w:rsidRPr="004E3E0C">
        <w:rPr>
          <w:rFonts w:ascii="Times New Roman" w:eastAsia="Times New Roman" w:hAnsi="Times New Roman" w:cs="Times New Roman"/>
          <w:color w:val="auto"/>
          <w:sz w:val="24"/>
          <w:szCs w:val="24"/>
        </w:rPr>
        <w:t xml:space="preserve">If an applicant experiences technical difficulties and has contacted the appropriate helpdesk but is not receiving timely assistance (e.g. if you have not received a response within 48 hours of contacting the helpdesk), you may contact the DRL point of contact listed in the NOFO in </w:t>
      </w:r>
      <w:r w:rsidR="00020597">
        <w:rPr>
          <w:rFonts w:ascii="Times New Roman" w:eastAsia="Times New Roman" w:hAnsi="Times New Roman" w:cs="Times New Roman"/>
          <w:color w:val="auto"/>
          <w:sz w:val="24"/>
          <w:szCs w:val="24"/>
        </w:rPr>
        <w:t>S</w:t>
      </w:r>
      <w:r w:rsidRPr="004E3E0C">
        <w:rPr>
          <w:rFonts w:ascii="Times New Roman" w:eastAsia="Times New Roman" w:hAnsi="Times New Roman" w:cs="Times New Roman"/>
          <w:color w:val="auto"/>
          <w:sz w:val="24"/>
          <w:szCs w:val="24"/>
        </w:rPr>
        <w:t>ection G.  The point of contact may assist in contacting the appropriate helpdesk</w:t>
      </w:r>
      <w:r w:rsidR="00B358B2">
        <w:rPr>
          <w:rFonts w:ascii="Times New Roman" w:eastAsia="Times New Roman" w:hAnsi="Times New Roman" w:cs="Times New Roman"/>
          <w:color w:val="auto"/>
          <w:sz w:val="24"/>
          <w:szCs w:val="24"/>
        </w:rPr>
        <w:t xml:space="preserve">.  </w:t>
      </w:r>
    </w:p>
    <w:p w14:paraId="35E5D9C9" w14:textId="77777777" w:rsidR="00290D8C" w:rsidRPr="00F918D9" w:rsidRDefault="002607E8">
      <w:pPr>
        <w:spacing w:after="0" w:line="240" w:lineRule="auto"/>
        <w:rPr>
          <w:color w:val="auto"/>
        </w:rPr>
      </w:pPr>
      <w:r w:rsidRPr="00F918D9">
        <w:rPr>
          <w:rFonts w:ascii="Times New Roman" w:eastAsia="Times New Roman" w:hAnsi="Times New Roman" w:cs="Times New Roman"/>
          <w:color w:val="auto"/>
          <w:sz w:val="24"/>
          <w:szCs w:val="24"/>
        </w:rPr>
        <w:t xml:space="preserve"> </w:t>
      </w:r>
    </w:p>
    <w:p w14:paraId="4DE0C611" w14:textId="4767E2E6" w:rsidR="00F25CAC" w:rsidRPr="00DF521F" w:rsidRDefault="002607E8">
      <w:pPr>
        <w:spacing w:after="0" w:line="240" w:lineRule="auto"/>
        <w:rPr>
          <w:color w:val="auto"/>
        </w:rPr>
      </w:pPr>
      <w:r w:rsidRPr="00F918D9">
        <w:rPr>
          <w:rFonts w:ascii="Times New Roman" w:eastAsia="Times New Roman" w:hAnsi="Times New Roman" w:cs="Times New Roman"/>
          <w:i/>
          <w:color w:val="auto"/>
          <w:sz w:val="24"/>
          <w:szCs w:val="24"/>
        </w:rPr>
        <w:t xml:space="preserve">Note: </w:t>
      </w:r>
      <w:r w:rsidR="00020597">
        <w:rPr>
          <w:rFonts w:ascii="Times New Roman" w:eastAsia="Times New Roman" w:hAnsi="Times New Roman" w:cs="Times New Roman"/>
          <w:i/>
          <w:color w:val="auto"/>
          <w:sz w:val="24"/>
          <w:szCs w:val="24"/>
        </w:rPr>
        <w:t xml:space="preserve"> </w:t>
      </w:r>
      <w:r w:rsidRPr="00F918D9">
        <w:rPr>
          <w:rFonts w:ascii="Times New Roman" w:eastAsia="Times New Roman" w:hAnsi="Times New Roman" w:cs="Times New Roman"/>
          <w:i/>
          <w:color w:val="auto"/>
          <w:sz w:val="24"/>
          <w:szCs w:val="24"/>
        </w:rPr>
        <w:t xml:space="preserve">The </w:t>
      </w:r>
      <w:r w:rsidR="001210B9" w:rsidRPr="00F918D9">
        <w:rPr>
          <w:rFonts w:ascii="Times New Roman" w:eastAsia="Times New Roman" w:hAnsi="Times New Roman" w:cs="Times New Roman"/>
          <w:i/>
          <w:color w:val="auto"/>
          <w:sz w:val="24"/>
          <w:szCs w:val="24"/>
        </w:rPr>
        <w:t>Grant</w:t>
      </w:r>
      <w:r w:rsidR="003F35B9">
        <w:rPr>
          <w:rFonts w:ascii="Times New Roman" w:eastAsia="Times New Roman" w:hAnsi="Times New Roman" w:cs="Times New Roman"/>
          <w:i/>
          <w:color w:val="auto"/>
          <w:sz w:val="24"/>
          <w:szCs w:val="24"/>
        </w:rPr>
        <w:t>s</w:t>
      </w:r>
      <w:r w:rsidR="001210B9" w:rsidRPr="00F918D9">
        <w:rPr>
          <w:rFonts w:ascii="Times New Roman" w:eastAsia="Times New Roman" w:hAnsi="Times New Roman" w:cs="Times New Roman"/>
          <w:i/>
          <w:color w:val="auto"/>
          <w:sz w:val="24"/>
          <w:szCs w:val="24"/>
        </w:rPr>
        <w:t xml:space="preserve"> Office</w:t>
      </w:r>
      <w:r w:rsidR="003F35B9">
        <w:rPr>
          <w:rFonts w:ascii="Times New Roman" w:eastAsia="Times New Roman" w:hAnsi="Times New Roman" w:cs="Times New Roman"/>
          <w:i/>
          <w:color w:val="auto"/>
          <w:sz w:val="24"/>
          <w:szCs w:val="24"/>
        </w:rPr>
        <w:t>r</w:t>
      </w:r>
      <w:r w:rsidRPr="00F918D9">
        <w:rPr>
          <w:rFonts w:ascii="Times New Roman" w:eastAsia="Times New Roman" w:hAnsi="Times New Roman" w:cs="Times New Roman"/>
          <w:i/>
          <w:color w:val="auto"/>
          <w:sz w:val="24"/>
          <w:szCs w:val="24"/>
        </w:rPr>
        <w:t xml:space="preserve"> will determine technical eligibility of all applications</w:t>
      </w:r>
      <w:r w:rsidR="009D3D79" w:rsidRPr="00F918D9">
        <w:rPr>
          <w:rFonts w:ascii="Times New Roman" w:eastAsia="Times New Roman" w:hAnsi="Times New Roman" w:cs="Times New Roman"/>
          <w:i/>
          <w:color w:val="auto"/>
          <w:sz w:val="24"/>
          <w:szCs w:val="24"/>
        </w:rPr>
        <w:t>.</w:t>
      </w:r>
      <w:bookmarkStart w:id="6" w:name="h.gjdgxs" w:colFirst="0" w:colLast="0"/>
      <w:bookmarkEnd w:id="6"/>
    </w:p>
    <w:p w14:paraId="62B010FD" w14:textId="77777777" w:rsidR="006967E5" w:rsidRDefault="006967E5">
      <w:pPr>
        <w:spacing w:after="0" w:line="240" w:lineRule="auto"/>
        <w:rPr>
          <w:rFonts w:ascii="Times New Roman" w:eastAsia="Times New Roman" w:hAnsi="Times New Roman" w:cs="Times New Roman"/>
          <w:b/>
          <w:sz w:val="24"/>
          <w:szCs w:val="24"/>
        </w:rPr>
      </w:pPr>
      <w:bookmarkStart w:id="7" w:name="h.30j0zll" w:colFirst="0" w:colLast="0"/>
      <w:bookmarkEnd w:id="7"/>
    </w:p>
    <w:p w14:paraId="464FB5A3" w14:textId="7172F20F" w:rsidR="00290D8C" w:rsidRDefault="002607E8">
      <w:pPr>
        <w:spacing w:after="0" w:line="240" w:lineRule="auto"/>
      </w:pPr>
      <w:r>
        <w:rPr>
          <w:rFonts w:ascii="Times New Roman" w:eastAsia="Times New Roman" w:hAnsi="Times New Roman" w:cs="Times New Roman"/>
          <w:b/>
          <w:sz w:val="24"/>
          <w:szCs w:val="24"/>
        </w:rPr>
        <w:t>Grants.gov Applications</w:t>
      </w:r>
      <w:r w:rsidR="003F35B9">
        <w:rPr>
          <w:rFonts w:ascii="Times New Roman" w:eastAsia="Times New Roman" w:hAnsi="Times New Roman" w:cs="Times New Roman"/>
          <w:b/>
          <w:sz w:val="24"/>
          <w:szCs w:val="24"/>
        </w:rPr>
        <w:t>:</w:t>
      </w:r>
    </w:p>
    <w:p w14:paraId="7AF7F684" w14:textId="4DFBF00E" w:rsidR="00290D8C" w:rsidRDefault="002607E8">
      <w:pPr>
        <w:spacing w:after="0" w:line="240" w:lineRule="auto"/>
      </w:pPr>
      <w:r>
        <w:rPr>
          <w:rFonts w:ascii="Times New Roman" w:eastAsia="Times New Roman" w:hAnsi="Times New Roman" w:cs="Times New Roman"/>
          <w:sz w:val="24"/>
          <w:szCs w:val="24"/>
        </w:rPr>
        <w:t xml:space="preserve">Please be advised that completing all the necessary registration steps for obtaining a username and password from Grants.gov </w:t>
      </w:r>
      <w:r>
        <w:rPr>
          <w:rFonts w:ascii="Times New Roman" w:eastAsia="Times New Roman" w:hAnsi="Times New Roman" w:cs="Times New Roman"/>
          <w:b/>
          <w:sz w:val="24"/>
          <w:szCs w:val="24"/>
        </w:rPr>
        <w:t xml:space="preserve">can take </w:t>
      </w:r>
      <w:r w:rsidR="000B7B18">
        <w:rPr>
          <w:rFonts w:ascii="Times New Roman" w:eastAsia="Times New Roman" w:hAnsi="Times New Roman" w:cs="Times New Roman"/>
          <w:b/>
          <w:sz w:val="24"/>
          <w:szCs w:val="24"/>
        </w:rPr>
        <w:t>ten (10) business days or longer</w:t>
      </w:r>
      <w:r>
        <w:rPr>
          <w:rFonts w:ascii="Times New Roman" w:eastAsia="Times New Roman" w:hAnsi="Times New Roman" w:cs="Times New Roman"/>
          <w:b/>
          <w:sz w:val="24"/>
          <w:szCs w:val="24"/>
        </w:rPr>
        <w:t>.</w:t>
      </w:r>
    </w:p>
    <w:p w14:paraId="15B93106" w14:textId="77777777" w:rsidR="00290D8C" w:rsidRDefault="00290D8C">
      <w:pPr>
        <w:spacing w:after="0" w:line="240" w:lineRule="auto"/>
      </w:pPr>
    </w:p>
    <w:p w14:paraId="7C9A6B73" w14:textId="72B1EDF5" w:rsidR="000966EC" w:rsidRDefault="002607E8" w:rsidP="000966EC">
      <w:pPr>
        <w:spacing w:after="0" w:line="240" w:lineRule="auto"/>
      </w:pPr>
      <w:r>
        <w:rPr>
          <w:rFonts w:ascii="Times New Roman" w:eastAsia="Times New Roman" w:hAnsi="Times New Roman" w:cs="Times New Roman"/>
          <w:sz w:val="24"/>
          <w:szCs w:val="24"/>
        </w:rPr>
        <w:t>Please refer to the Grants.gov website for definitions of various "application statuses" and the difference between a submission receipt and a submission validation.  Applicants will receive a validation e-mail from Grants.gov upon the successful submission of an application.  Validation of an electronic submission via Grants.gov ca</w:t>
      </w:r>
      <w:r w:rsidR="005E071E">
        <w:rPr>
          <w:rFonts w:ascii="Times New Roman" w:eastAsia="Times New Roman" w:hAnsi="Times New Roman" w:cs="Times New Roman"/>
          <w:sz w:val="24"/>
          <w:szCs w:val="24"/>
        </w:rPr>
        <w:t>n take up to two business days</w:t>
      </w:r>
      <w:r w:rsidR="00D7136E">
        <w:rPr>
          <w:rFonts w:ascii="Times New Roman" w:eastAsia="Times New Roman" w:hAnsi="Times New Roman" w:cs="Times New Roman"/>
          <w:sz w:val="24"/>
          <w:szCs w:val="24"/>
        </w:rPr>
        <w:t xml:space="preserve">.  </w:t>
      </w:r>
      <w:r w:rsidR="001B0877">
        <w:rPr>
          <w:rFonts w:ascii="Times New Roman" w:eastAsia="Times New Roman" w:hAnsi="Times New Roman" w:cs="Times New Roman"/>
          <w:sz w:val="24"/>
          <w:szCs w:val="24"/>
        </w:rPr>
        <w:t>Additionally,</w:t>
      </w:r>
      <w:r w:rsidR="000966EC">
        <w:rPr>
          <w:rFonts w:ascii="Times New Roman" w:eastAsia="Times New Roman" w:hAnsi="Times New Roman" w:cs="Times New Roman"/>
          <w:sz w:val="24"/>
          <w:szCs w:val="24"/>
        </w:rPr>
        <w:t xml:space="preserve"> </w:t>
      </w:r>
      <w:r w:rsidR="006968C1">
        <w:rPr>
          <w:rFonts w:ascii="Times New Roman" w:eastAsia="Times New Roman" w:hAnsi="Times New Roman" w:cs="Times New Roman"/>
          <w:sz w:val="24"/>
          <w:szCs w:val="24"/>
        </w:rPr>
        <w:t xml:space="preserve">organizations </w:t>
      </w:r>
      <w:r w:rsidR="000966EC" w:rsidRPr="000966EC">
        <w:rPr>
          <w:rFonts w:ascii="Times New Roman" w:eastAsia="Times New Roman" w:hAnsi="Times New Roman" w:cs="Times New Roman"/>
          <w:b/>
          <w:sz w:val="24"/>
          <w:szCs w:val="24"/>
          <w:u w:val="single"/>
        </w:rPr>
        <w:t>must</w:t>
      </w:r>
      <w:r w:rsidR="003D5515" w:rsidRPr="004A1131">
        <w:rPr>
          <w:rFonts w:ascii="Times New Roman" w:eastAsia="Times New Roman" w:hAnsi="Times New Roman" w:cs="Times New Roman"/>
          <w:b/>
          <w:sz w:val="24"/>
          <w:szCs w:val="24"/>
        </w:rPr>
        <w:t xml:space="preserve"> </w:t>
      </w:r>
      <w:r w:rsidR="003D5515" w:rsidRPr="003D5515">
        <w:rPr>
          <w:rFonts w:ascii="Times New Roman" w:eastAsia="Times New Roman" w:hAnsi="Times New Roman" w:cs="Times New Roman"/>
          <w:sz w:val="24"/>
          <w:szCs w:val="24"/>
        </w:rPr>
        <w:t>remember to</w:t>
      </w:r>
      <w:r w:rsidR="000966EC" w:rsidRPr="000833FF">
        <w:rPr>
          <w:rFonts w:ascii="Times New Roman" w:eastAsia="Times New Roman" w:hAnsi="Times New Roman" w:cs="Times New Roman"/>
          <w:b/>
          <w:sz w:val="24"/>
          <w:szCs w:val="24"/>
        </w:rPr>
        <w:t xml:space="preserve"> </w:t>
      </w:r>
      <w:r w:rsidR="000966EC" w:rsidRPr="000966EC">
        <w:rPr>
          <w:rFonts w:ascii="Times New Roman" w:eastAsia="Times New Roman" w:hAnsi="Times New Roman" w:cs="Times New Roman"/>
          <w:sz w:val="24"/>
          <w:szCs w:val="24"/>
        </w:rPr>
        <w:t>save a</w:t>
      </w:r>
      <w:r w:rsidR="000966EC" w:rsidRPr="000966EC">
        <w:rPr>
          <w:rFonts w:ascii="Times New Roman" w:eastAsia="Times New Roman" w:hAnsi="Times New Roman" w:cs="Times New Roman"/>
          <w:b/>
          <w:sz w:val="24"/>
          <w:szCs w:val="24"/>
        </w:rPr>
        <w:t xml:space="preserve"> </w:t>
      </w:r>
      <w:r w:rsidR="000966EC">
        <w:rPr>
          <w:rFonts w:ascii="Times New Roman" w:eastAsia="Times New Roman" w:hAnsi="Times New Roman" w:cs="Times New Roman"/>
          <w:sz w:val="24"/>
          <w:szCs w:val="24"/>
        </w:rPr>
        <w:t>screenshot of the checklist showing all documents submitted in case any document fails to upload successfully.</w:t>
      </w:r>
    </w:p>
    <w:p w14:paraId="4B19046D" w14:textId="77777777" w:rsidR="00290D8C" w:rsidRDefault="00290D8C">
      <w:pPr>
        <w:spacing w:after="0" w:line="240" w:lineRule="auto"/>
      </w:pPr>
    </w:p>
    <w:p w14:paraId="19CBA7EF" w14:textId="77777777" w:rsidR="00290D8C" w:rsidRPr="00DA36CE" w:rsidRDefault="002607E8">
      <w:pPr>
        <w:spacing w:after="0" w:line="240" w:lineRule="auto"/>
        <w:rPr>
          <w:b/>
        </w:rPr>
      </w:pPr>
      <w:r w:rsidRPr="00DA36CE">
        <w:rPr>
          <w:rFonts w:ascii="Times New Roman" w:eastAsia="Times New Roman" w:hAnsi="Times New Roman" w:cs="Times New Roman"/>
          <w:b/>
          <w:sz w:val="24"/>
          <w:szCs w:val="24"/>
        </w:rPr>
        <w:t xml:space="preserve">Grants.gov Helpdesk: </w:t>
      </w:r>
    </w:p>
    <w:p w14:paraId="34F6499A" w14:textId="75163EA6" w:rsidR="00EF2EA8" w:rsidRPr="00EF2EA8" w:rsidRDefault="002607E8" w:rsidP="00001461">
      <w:pPr>
        <w:pStyle w:val="NoSpacing"/>
        <w:rPr>
          <w:rFonts w:ascii="Times New Roman" w:hAnsi="Times New Roman" w:cs="Times New Roman"/>
          <w:sz w:val="24"/>
          <w:szCs w:val="24"/>
        </w:rPr>
      </w:pPr>
      <w:r w:rsidRPr="00D906AF">
        <w:rPr>
          <w:rFonts w:ascii="Times New Roman" w:eastAsia="Times New Roman" w:hAnsi="Times New Roman" w:cs="Times New Roman"/>
          <w:sz w:val="24"/>
          <w:szCs w:val="24"/>
        </w:rPr>
        <w:t xml:space="preserve">For assistance with Grants.gov, please call the Contact Center at </w:t>
      </w:r>
      <w:r w:rsidR="002A431F" w:rsidRPr="00D906AF">
        <w:rPr>
          <w:rFonts w:ascii="Times New Roman" w:eastAsia="Times New Roman" w:hAnsi="Times New Roman" w:cs="Times New Roman"/>
          <w:sz w:val="24"/>
          <w:szCs w:val="24"/>
        </w:rPr>
        <w:t>+1 (</w:t>
      </w:r>
      <w:r w:rsidRPr="00D906AF">
        <w:rPr>
          <w:rFonts w:ascii="Times New Roman" w:eastAsia="Times New Roman" w:hAnsi="Times New Roman" w:cs="Times New Roman"/>
          <w:sz w:val="24"/>
          <w:szCs w:val="24"/>
        </w:rPr>
        <w:t>800</w:t>
      </w:r>
      <w:r w:rsidR="002A431F" w:rsidRPr="00D906AF">
        <w:rPr>
          <w:rFonts w:ascii="Times New Roman" w:eastAsia="Times New Roman" w:hAnsi="Times New Roman" w:cs="Times New Roman"/>
          <w:sz w:val="24"/>
          <w:szCs w:val="24"/>
        </w:rPr>
        <w:t xml:space="preserve">) </w:t>
      </w:r>
      <w:r w:rsidRPr="00D906AF">
        <w:rPr>
          <w:rFonts w:ascii="Times New Roman" w:eastAsia="Times New Roman" w:hAnsi="Times New Roman" w:cs="Times New Roman"/>
          <w:sz w:val="24"/>
          <w:szCs w:val="24"/>
        </w:rPr>
        <w:t xml:space="preserve">518-4726 or email </w:t>
      </w:r>
      <w:hyperlink r:id="rId24" w:history="1">
        <w:r w:rsidR="00CA6F5A" w:rsidRPr="00D906AF">
          <w:rPr>
            <w:rStyle w:val="Hyperlink"/>
            <w:rFonts w:ascii="Times New Roman" w:hAnsi="Times New Roman" w:cs="Times New Roman"/>
            <w:sz w:val="24"/>
            <w:szCs w:val="24"/>
          </w:rPr>
          <w:t>support@grants.gov</w:t>
        </w:r>
      </w:hyperlink>
      <w:r w:rsidRPr="00D906AF">
        <w:rPr>
          <w:rFonts w:ascii="Times New Roman" w:eastAsia="Times New Roman" w:hAnsi="Times New Roman" w:cs="Times New Roman"/>
          <w:color w:val="auto"/>
          <w:sz w:val="24"/>
          <w:szCs w:val="24"/>
        </w:rPr>
        <w:t>.</w:t>
      </w:r>
      <w:r w:rsidRPr="00D906AF">
        <w:rPr>
          <w:rFonts w:ascii="Times New Roman" w:eastAsia="Times New Roman" w:hAnsi="Times New Roman" w:cs="Times New Roman"/>
          <w:sz w:val="24"/>
          <w:szCs w:val="24"/>
        </w:rPr>
        <w:t xml:space="preserve">  The Contact Center is available 24 hours a day, seven days a week, except federal holidays.</w:t>
      </w:r>
      <w:r w:rsidR="00020597">
        <w:rPr>
          <w:rFonts w:ascii="Times New Roman" w:hAnsi="Times New Roman" w:cs="Times New Roman"/>
          <w:sz w:val="24"/>
          <w:szCs w:val="24"/>
        </w:rPr>
        <w:br/>
      </w:r>
      <w:r w:rsidR="00020597">
        <w:rPr>
          <w:rFonts w:ascii="Times New Roman" w:hAnsi="Times New Roman" w:cs="Times New Roman"/>
          <w:sz w:val="24"/>
          <w:szCs w:val="24"/>
        </w:rPr>
        <w:br/>
      </w:r>
      <w:r w:rsidR="00EF2EA8" w:rsidRPr="00EF2EA8">
        <w:rPr>
          <w:rFonts w:ascii="Times New Roman" w:hAnsi="Times New Roman" w:cs="Times New Roman"/>
          <w:sz w:val="24"/>
          <w:szCs w:val="24"/>
        </w:rPr>
        <w:t>See</w:t>
      </w:r>
      <w:r w:rsidR="00001461">
        <w:rPr>
          <w:rFonts w:ascii="Times New Roman" w:hAnsi="Times New Roman" w:cs="Times New Roman"/>
          <w:sz w:val="24"/>
          <w:szCs w:val="24"/>
        </w:rPr>
        <w:t xml:space="preserve"> </w:t>
      </w:r>
      <w:hyperlink r:id="rId25" w:history="1">
        <w:r w:rsidR="00001461" w:rsidRPr="00E63800">
          <w:rPr>
            <w:rStyle w:val="Hyperlink"/>
            <w:rFonts w:ascii="Times New Roman" w:hAnsi="Times New Roman" w:cs="Times New Roman"/>
            <w:sz w:val="24"/>
            <w:szCs w:val="24"/>
          </w:rPr>
          <w:t>https://www.opm.gov/policy-data-oversight/pay-leave/federal-holidays/</w:t>
        </w:r>
      </w:hyperlink>
      <w:r w:rsidR="00001461">
        <w:rPr>
          <w:rFonts w:ascii="Times New Roman" w:hAnsi="Times New Roman" w:cs="Times New Roman"/>
          <w:sz w:val="24"/>
          <w:szCs w:val="24"/>
        </w:rPr>
        <w:t xml:space="preserve"> </w:t>
      </w:r>
      <w:r w:rsidR="00EF2EA8" w:rsidRPr="00EF2EA8">
        <w:rPr>
          <w:rFonts w:ascii="Times New Roman" w:hAnsi="Times New Roman" w:cs="Times New Roman"/>
          <w:sz w:val="24"/>
          <w:szCs w:val="24"/>
        </w:rPr>
        <w:t>for a list of federal holidays.</w:t>
      </w:r>
    </w:p>
    <w:p w14:paraId="67726140" w14:textId="77777777" w:rsidR="00290D8C" w:rsidRPr="00754E7B" w:rsidRDefault="00290D8C">
      <w:pPr>
        <w:spacing w:after="0" w:line="240" w:lineRule="auto"/>
        <w:rPr>
          <w:color w:val="auto"/>
        </w:rPr>
      </w:pPr>
    </w:p>
    <w:p w14:paraId="2A09B8F5" w14:textId="77777777" w:rsidR="00290D8C" w:rsidRPr="00754E7B" w:rsidRDefault="002607E8">
      <w:pPr>
        <w:spacing w:after="0" w:line="240" w:lineRule="auto"/>
        <w:rPr>
          <w:color w:val="auto"/>
        </w:rPr>
      </w:pPr>
      <w:r w:rsidRPr="00754E7B">
        <w:rPr>
          <w:rFonts w:ascii="Times New Roman" w:eastAsia="Times New Roman" w:hAnsi="Times New Roman" w:cs="Times New Roman"/>
          <w:b/>
          <w:smallCaps/>
          <w:color w:val="auto"/>
          <w:sz w:val="24"/>
          <w:szCs w:val="24"/>
        </w:rPr>
        <w:t>E. Application Review Information</w:t>
      </w:r>
    </w:p>
    <w:p w14:paraId="52094746" w14:textId="77777777" w:rsidR="00290D8C" w:rsidRPr="00754E7B" w:rsidRDefault="00290D8C">
      <w:pPr>
        <w:spacing w:after="0" w:line="240" w:lineRule="auto"/>
        <w:rPr>
          <w:color w:val="auto"/>
        </w:rPr>
      </w:pPr>
    </w:p>
    <w:p w14:paraId="49003214" w14:textId="77777777" w:rsidR="00397E5E" w:rsidRPr="00754E7B" w:rsidRDefault="002607E8" w:rsidP="005E071E">
      <w:pPr>
        <w:pStyle w:val="NoSpacing"/>
        <w:rPr>
          <w:rFonts w:ascii="Times New Roman" w:hAnsi="Times New Roman" w:cs="Times New Roman"/>
          <w:b/>
          <w:color w:val="auto"/>
          <w:sz w:val="28"/>
          <w:szCs w:val="24"/>
          <w:u w:val="single"/>
        </w:rPr>
      </w:pPr>
      <w:r w:rsidRPr="00754E7B">
        <w:rPr>
          <w:rFonts w:ascii="Times New Roman" w:eastAsia="Times New Roman" w:hAnsi="Times New Roman" w:cs="Times New Roman"/>
          <w:b/>
          <w:i/>
          <w:color w:val="auto"/>
          <w:sz w:val="24"/>
          <w:szCs w:val="24"/>
        </w:rPr>
        <w:t>E.1</w:t>
      </w:r>
      <w:r w:rsidR="0035592D" w:rsidRPr="00754E7B">
        <w:rPr>
          <w:rFonts w:ascii="Times New Roman" w:eastAsia="Times New Roman" w:hAnsi="Times New Roman" w:cs="Times New Roman"/>
          <w:b/>
          <w:i/>
          <w:color w:val="auto"/>
          <w:sz w:val="24"/>
          <w:szCs w:val="24"/>
        </w:rPr>
        <w:t xml:space="preserve"> </w:t>
      </w:r>
      <w:r w:rsidR="00397E5E" w:rsidRPr="00754E7B">
        <w:rPr>
          <w:rFonts w:ascii="Times New Roman" w:eastAsia="Times New Roman" w:hAnsi="Times New Roman" w:cs="Times New Roman"/>
          <w:b/>
          <w:i/>
          <w:color w:val="auto"/>
          <w:sz w:val="24"/>
          <w:szCs w:val="24"/>
        </w:rPr>
        <w:t>Proposal Review Criteria</w:t>
      </w:r>
    </w:p>
    <w:p w14:paraId="278E0774" w14:textId="77777777" w:rsidR="00290D8C" w:rsidRPr="00754E7B" w:rsidRDefault="00290D8C">
      <w:pPr>
        <w:spacing w:after="0" w:line="240" w:lineRule="auto"/>
        <w:rPr>
          <w:color w:val="auto"/>
        </w:rPr>
      </w:pPr>
      <w:bookmarkStart w:id="8" w:name="h.1fob9te" w:colFirst="0" w:colLast="0"/>
      <w:bookmarkEnd w:id="8"/>
    </w:p>
    <w:p w14:paraId="0EC0ACFC" w14:textId="17037525"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The </w:t>
      </w:r>
      <w:r w:rsidR="00AD248C" w:rsidRPr="00754E7B">
        <w:rPr>
          <w:rFonts w:ascii="Times New Roman" w:hAnsi="Times New Roman" w:cs="Times New Roman"/>
          <w:color w:val="auto"/>
          <w:sz w:val="24"/>
          <w:szCs w:val="24"/>
        </w:rPr>
        <w:t xml:space="preserve">DRL </w:t>
      </w:r>
      <w:r w:rsidR="00A45AE2">
        <w:rPr>
          <w:rFonts w:ascii="Times New Roman" w:hAnsi="Times New Roman" w:cs="Times New Roman"/>
          <w:color w:val="auto"/>
          <w:sz w:val="24"/>
          <w:szCs w:val="24"/>
        </w:rPr>
        <w:t>r</w:t>
      </w:r>
      <w:r w:rsidR="00AD248C" w:rsidRPr="00754E7B">
        <w:rPr>
          <w:rFonts w:ascii="Times New Roman" w:hAnsi="Times New Roman" w:cs="Times New Roman"/>
          <w:color w:val="auto"/>
          <w:sz w:val="24"/>
          <w:szCs w:val="24"/>
        </w:rPr>
        <w:t xml:space="preserve">eview </w:t>
      </w:r>
      <w:r w:rsidR="00A45AE2">
        <w:rPr>
          <w:rFonts w:ascii="Times New Roman" w:hAnsi="Times New Roman" w:cs="Times New Roman"/>
          <w:color w:val="auto"/>
          <w:sz w:val="24"/>
          <w:szCs w:val="24"/>
        </w:rPr>
        <w:t>p</w:t>
      </w:r>
      <w:r w:rsidRPr="00754E7B">
        <w:rPr>
          <w:rFonts w:ascii="Times New Roman" w:hAnsi="Times New Roman" w:cs="Times New Roman"/>
          <w:color w:val="auto"/>
          <w:sz w:val="24"/>
          <w:szCs w:val="24"/>
        </w:rPr>
        <w:t>anel will evaluate each application individually against the following criteria, listed below in order of importance, and not against competing applications</w:t>
      </w:r>
      <w:r w:rsidR="00D7136E"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Please use the below criteria as a reference</w:t>
      </w:r>
      <w:r w:rsidR="00B230F5">
        <w:rPr>
          <w:rFonts w:ascii="Times New Roman" w:hAnsi="Times New Roman" w:cs="Times New Roman"/>
          <w:color w:val="auto"/>
          <w:sz w:val="24"/>
          <w:szCs w:val="24"/>
        </w:rPr>
        <w:t>,</w:t>
      </w:r>
      <w:r w:rsidRPr="00754E7B">
        <w:rPr>
          <w:rFonts w:ascii="Times New Roman" w:hAnsi="Times New Roman" w:cs="Times New Roman"/>
          <w:color w:val="auto"/>
          <w:sz w:val="24"/>
          <w:szCs w:val="24"/>
        </w:rPr>
        <w:t xml:space="preserve"> but </w:t>
      </w:r>
      <w:r w:rsidRPr="00754E7B">
        <w:rPr>
          <w:rFonts w:ascii="Times New Roman" w:hAnsi="Times New Roman" w:cs="Times New Roman"/>
          <w:b/>
          <w:color w:val="auto"/>
          <w:sz w:val="24"/>
          <w:szCs w:val="24"/>
        </w:rPr>
        <w:t>do not structure your application according to the sub-sections</w:t>
      </w:r>
      <w:r w:rsidRPr="00754E7B">
        <w:rPr>
          <w:rFonts w:ascii="Times New Roman" w:hAnsi="Times New Roman" w:cs="Times New Roman"/>
          <w:color w:val="auto"/>
          <w:sz w:val="24"/>
          <w:szCs w:val="24"/>
        </w:rPr>
        <w:t>.</w:t>
      </w:r>
    </w:p>
    <w:p w14:paraId="10B8E9BC" w14:textId="77777777" w:rsidR="0068622D" w:rsidRDefault="0068622D" w:rsidP="00863457">
      <w:pPr>
        <w:pStyle w:val="NoSpacing"/>
        <w:rPr>
          <w:rFonts w:ascii="Times New Roman" w:hAnsi="Times New Roman" w:cs="Times New Roman"/>
          <w:color w:val="auto"/>
          <w:sz w:val="24"/>
          <w:szCs w:val="24"/>
          <w:u w:val="single"/>
        </w:rPr>
      </w:pPr>
    </w:p>
    <w:p w14:paraId="20EB8EE4"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u w:val="single"/>
        </w:rPr>
        <w:t>Quality of Project Idea</w:t>
      </w:r>
    </w:p>
    <w:p w14:paraId="07D58025" w14:textId="77777777" w:rsidR="00290D8C" w:rsidRPr="00754E7B" w:rsidRDefault="005E071E"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Applications should be responsive to the program framework and policy objectives identified in the </w:t>
      </w:r>
      <w:r w:rsidR="00BA748E" w:rsidRPr="00754E7B">
        <w:rPr>
          <w:rFonts w:ascii="Times New Roman" w:hAnsi="Times New Roman" w:cs="Times New Roman"/>
          <w:color w:val="auto"/>
          <w:sz w:val="24"/>
          <w:szCs w:val="24"/>
        </w:rPr>
        <w:t>NOFO</w:t>
      </w:r>
      <w:r w:rsidRPr="00754E7B">
        <w:rPr>
          <w:rFonts w:ascii="Times New Roman" w:hAnsi="Times New Roman" w:cs="Times New Roman"/>
          <w:color w:val="auto"/>
          <w:sz w:val="24"/>
          <w:szCs w:val="24"/>
        </w:rPr>
        <w:t>, appropriate in the country/regional context, and should exhibit originality, substance, precision, and relevance to DRL’s mission of promoting human rights and democracy.  Projects should have the potential to have an immediate impact leading to long-term</w:t>
      </w:r>
      <w:r w:rsidR="00B230F5">
        <w:rPr>
          <w:rFonts w:ascii="Times New Roman" w:hAnsi="Times New Roman" w:cs="Times New Roman"/>
          <w:color w:val="auto"/>
          <w:sz w:val="24"/>
          <w:szCs w:val="24"/>
        </w:rPr>
        <w:t>,</w:t>
      </w:r>
      <w:r w:rsidRPr="00754E7B">
        <w:rPr>
          <w:rFonts w:ascii="Times New Roman" w:hAnsi="Times New Roman" w:cs="Times New Roman"/>
          <w:color w:val="auto"/>
          <w:sz w:val="24"/>
          <w:szCs w:val="24"/>
        </w:rPr>
        <w:t xml:space="preserve"> sustainable </w:t>
      </w:r>
      <w:r w:rsidR="00D7136E" w:rsidRPr="00754E7B">
        <w:rPr>
          <w:rFonts w:ascii="Times New Roman" w:hAnsi="Times New Roman" w:cs="Times New Roman"/>
          <w:color w:val="auto"/>
          <w:sz w:val="24"/>
          <w:szCs w:val="24"/>
        </w:rPr>
        <w:t>reforms</w:t>
      </w:r>
      <w:r w:rsidR="00AD248C" w:rsidRPr="00754E7B">
        <w:rPr>
          <w:rFonts w:ascii="Times New Roman" w:hAnsi="Times New Roman" w:cs="Times New Roman"/>
          <w:color w:val="auto"/>
          <w:sz w:val="24"/>
          <w:szCs w:val="24"/>
        </w:rPr>
        <w:t>.</w:t>
      </w:r>
      <w:r w:rsidRPr="00754E7B">
        <w:rPr>
          <w:rFonts w:ascii="Times New Roman" w:hAnsi="Times New Roman" w:cs="Times New Roman"/>
          <w:color w:val="auto"/>
          <w:sz w:val="24"/>
          <w:szCs w:val="24"/>
        </w:rPr>
        <w:t xml:space="preserve"> DRL prefers new approaches that do not duplicate efforts by other entities.  This does not exclude from consideration projects that improve upon or expand existing successful projects in a new and complementary way.  In countries where similar activities are already taking place, an explanation should be provided as to how new activities will not duplicate or merely add to existing activities and how these efforts will be coordinated.  Proposals that promote creative approaches to recognized ongoing challenges are highly encouraged</w:t>
      </w:r>
      <w:r w:rsidR="00D7136E"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 xml:space="preserve">DRL prioritizes project proposals with inclusive approaches for advancing these rights.  </w:t>
      </w:r>
    </w:p>
    <w:p w14:paraId="24A1D194" w14:textId="77777777" w:rsidR="00290D8C" w:rsidRPr="00754E7B" w:rsidRDefault="00290D8C" w:rsidP="00863457">
      <w:pPr>
        <w:pStyle w:val="NoSpacing"/>
        <w:rPr>
          <w:rFonts w:ascii="Times New Roman" w:hAnsi="Times New Roman" w:cs="Times New Roman"/>
          <w:color w:val="auto"/>
          <w:sz w:val="24"/>
          <w:szCs w:val="24"/>
        </w:rPr>
      </w:pPr>
    </w:p>
    <w:p w14:paraId="6EF1CED7"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u w:val="single"/>
        </w:rPr>
        <w:t xml:space="preserve">Project Planning/Ability to Achieve Objectives </w:t>
      </w:r>
    </w:p>
    <w:p w14:paraId="4D98F129" w14:textId="3D13F171"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A strong application will include a clear articulation of how the proposed project activities contribute to the overall project objectives, and each activity will be clearly developed and detailed.  A comprehensive monthly work plan should demonstrate substantive undertakings and the logistical capacity of the organization.  Objectives should be ambitious</w:t>
      </w:r>
      <w:r w:rsidR="00AD248C"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 xml:space="preserve">yet measurable, </w:t>
      </w:r>
      <w:r w:rsidRPr="00754E7B">
        <w:rPr>
          <w:rFonts w:ascii="Times New Roman" w:hAnsi="Times New Roman" w:cs="Times New Roman"/>
          <w:color w:val="auto"/>
          <w:sz w:val="24"/>
          <w:szCs w:val="24"/>
        </w:rPr>
        <w:lastRenderedPageBreak/>
        <w:t xml:space="preserve">results-focused and achievable in a reasonable timeframe.  A complete application must include a </w:t>
      </w:r>
      <w:r w:rsidR="00A45AE2">
        <w:rPr>
          <w:rFonts w:ascii="Times New Roman" w:hAnsi="Times New Roman" w:cs="Times New Roman"/>
          <w:color w:val="auto"/>
          <w:sz w:val="24"/>
          <w:szCs w:val="24"/>
        </w:rPr>
        <w:t>L</w:t>
      </w:r>
      <w:r w:rsidRPr="00754E7B">
        <w:rPr>
          <w:rFonts w:ascii="Times New Roman" w:hAnsi="Times New Roman" w:cs="Times New Roman"/>
          <w:color w:val="auto"/>
          <w:sz w:val="24"/>
          <w:szCs w:val="24"/>
        </w:rPr>
        <w:t xml:space="preserve">ogic </w:t>
      </w:r>
      <w:r w:rsidR="00A45AE2">
        <w:rPr>
          <w:rFonts w:ascii="Times New Roman" w:hAnsi="Times New Roman" w:cs="Times New Roman"/>
          <w:color w:val="auto"/>
          <w:sz w:val="24"/>
          <w:szCs w:val="24"/>
        </w:rPr>
        <w:t>M</w:t>
      </w:r>
      <w:r w:rsidRPr="00754E7B">
        <w:rPr>
          <w:rFonts w:ascii="Times New Roman" w:hAnsi="Times New Roman" w:cs="Times New Roman"/>
          <w:color w:val="auto"/>
          <w:sz w:val="24"/>
          <w:szCs w:val="24"/>
        </w:rPr>
        <w:t xml:space="preserve">odel to demonstrate how the project activities will have an impact on its proposed objectives.  The </w:t>
      </w:r>
      <w:r w:rsidR="00A45AE2">
        <w:rPr>
          <w:rFonts w:ascii="Times New Roman" w:hAnsi="Times New Roman" w:cs="Times New Roman"/>
          <w:color w:val="auto"/>
          <w:sz w:val="24"/>
          <w:szCs w:val="24"/>
        </w:rPr>
        <w:t>L</w:t>
      </w:r>
      <w:r w:rsidRPr="00754E7B">
        <w:rPr>
          <w:rFonts w:ascii="Times New Roman" w:hAnsi="Times New Roman" w:cs="Times New Roman"/>
          <w:color w:val="auto"/>
          <w:sz w:val="24"/>
          <w:szCs w:val="24"/>
        </w:rPr>
        <w:t xml:space="preserve">ogic </w:t>
      </w:r>
      <w:r w:rsidR="00A45AE2">
        <w:rPr>
          <w:rFonts w:ascii="Times New Roman" w:hAnsi="Times New Roman" w:cs="Times New Roman"/>
          <w:color w:val="auto"/>
          <w:sz w:val="24"/>
          <w:szCs w:val="24"/>
        </w:rPr>
        <w:t>M</w:t>
      </w:r>
      <w:r w:rsidRPr="00754E7B">
        <w:rPr>
          <w:rFonts w:ascii="Times New Roman" w:hAnsi="Times New Roman" w:cs="Times New Roman"/>
          <w:color w:val="auto"/>
          <w:sz w:val="24"/>
          <w:szCs w:val="24"/>
        </w:rPr>
        <w:t>odel should match the objectives, outcomes, key activities</w:t>
      </w:r>
      <w:r w:rsidR="00B230F5">
        <w:rPr>
          <w:rFonts w:ascii="Times New Roman" w:hAnsi="Times New Roman" w:cs="Times New Roman"/>
          <w:color w:val="auto"/>
          <w:sz w:val="24"/>
          <w:szCs w:val="24"/>
        </w:rPr>
        <w:t>,</w:t>
      </w:r>
      <w:r w:rsidRPr="00754E7B">
        <w:rPr>
          <w:rFonts w:ascii="Times New Roman" w:hAnsi="Times New Roman" w:cs="Times New Roman"/>
          <w:color w:val="auto"/>
          <w:sz w:val="24"/>
          <w:szCs w:val="24"/>
        </w:rPr>
        <w:t xml:space="preserve"> and outputs described in the narrative.  Applications should address how the project will engage relevant stakeholders and should identify local partners as appropriate.  </w:t>
      </w:r>
    </w:p>
    <w:p w14:paraId="7F6890D3" w14:textId="77777777" w:rsidR="00290D8C" w:rsidRPr="00754E7B" w:rsidRDefault="00290D8C" w:rsidP="00863457">
      <w:pPr>
        <w:pStyle w:val="NoSpacing"/>
        <w:rPr>
          <w:rFonts w:ascii="Times New Roman" w:hAnsi="Times New Roman" w:cs="Times New Roman"/>
          <w:color w:val="auto"/>
          <w:sz w:val="24"/>
          <w:szCs w:val="24"/>
        </w:rPr>
      </w:pPr>
    </w:p>
    <w:p w14:paraId="6988F42C"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If local partners have been identified, DRL strongly encourages applicants to submit letters of support from proposed in-country partners.  Additionally, applicants should describe the division of labor among the direct applicant and any local partners.  If applicable, applications should identify target </w:t>
      </w:r>
      <w:r w:rsidR="00AD248C" w:rsidRPr="00754E7B">
        <w:rPr>
          <w:rFonts w:ascii="Times New Roman" w:hAnsi="Times New Roman" w:cs="Times New Roman"/>
          <w:color w:val="auto"/>
          <w:sz w:val="24"/>
          <w:szCs w:val="24"/>
        </w:rPr>
        <w:t xml:space="preserve">geographic </w:t>
      </w:r>
      <w:r w:rsidRPr="00754E7B">
        <w:rPr>
          <w:rFonts w:ascii="Times New Roman" w:hAnsi="Times New Roman" w:cs="Times New Roman"/>
          <w:color w:val="auto"/>
          <w:sz w:val="24"/>
          <w:szCs w:val="24"/>
        </w:rPr>
        <w:t xml:space="preserve">areas for activities, target participant groups or selection criteria for participants, and the specific roles of sub-awardees, among other pertinent details. </w:t>
      </w:r>
    </w:p>
    <w:p w14:paraId="460C3033" w14:textId="77777777" w:rsidR="00290D8C" w:rsidRPr="00754E7B" w:rsidRDefault="00290D8C" w:rsidP="00863457">
      <w:pPr>
        <w:pStyle w:val="NoSpacing"/>
        <w:rPr>
          <w:rFonts w:ascii="Times New Roman" w:hAnsi="Times New Roman" w:cs="Times New Roman"/>
          <w:color w:val="auto"/>
          <w:sz w:val="24"/>
          <w:szCs w:val="24"/>
        </w:rPr>
      </w:pPr>
    </w:p>
    <w:p w14:paraId="5CA1E3CD" w14:textId="5DCCF76C"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DRL recognizes that all programs have some level of risk due to internal/external variables that have the potential to adversely affect a program.  Risk management should address how the program design incorporates the identification, assessment, and management of key risk factors.  DRL will review the </w:t>
      </w:r>
      <w:r w:rsidR="002E49BA">
        <w:rPr>
          <w:rFonts w:ascii="Times New Roman" w:hAnsi="Times New Roman" w:cs="Times New Roman"/>
          <w:color w:val="auto"/>
          <w:sz w:val="24"/>
          <w:szCs w:val="24"/>
        </w:rPr>
        <w:t>R</w:t>
      </w:r>
      <w:r w:rsidRPr="00754E7B">
        <w:rPr>
          <w:rFonts w:ascii="Times New Roman" w:hAnsi="Times New Roman" w:cs="Times New Roman"/>
          <w:color w:val="auto"/>
          <w:sz w:val="24"/>
          <w:szCs w:val="24"/>
        </w:rPr>
        <w:t xml:space="preserve">isk </w:t>
      </w:r>
      <w:r w:rsidR="002E49BA">
        <w:rPr>
          <w:rFonts w:ascii="Times New Roman" w:hAnsi="Times New Roman" w:cs="Times New Roman"/>
          <w:color w:val="auto"/>
          <w:sz w:val="24"/>
          <w:szCs w:val="24"/>
        </w:rPr>
        <w:t>A</w:t>
      </w:r>
      <w:r w:rsidRPr="00754E7B">
        <w:rPr>
          <w:rFonts w:ascii="Times New Roman" w:hAnsi="Times New Roman" w:cs="Times New Roman"/>
          <w:color w:val="auto"/>
          <w:sz w:val="24"/>
          <w:szCs w:val="24"/>
        </w:rPr>
        <w:t>nalysis based on the organization’s ability to identify risks that could have an impact on the overall program as well as how the organization will manage these risks.</w:t>
      </w:r>
    </w:p>
    <w:p w14:paraId="49AD100E" w14:textId="77777777" w:rsidR="00843769" w:rsidRPr="00754E7B" w:rsidRDefault="00843769" w:rsidP="00863457">
      <w:pPr>
        <w:pStyle w:val="NoSpacing"/>
        <w:rPr>
          <w:rFonts w:ascii="Times New Roman" w:hAnsi="Times New Roman" w:cs="Times New Roman"/>
          <w:color w:val="auto"/>
          <w:sz w:val="24"/>
          <w:szCs w:val="24"/>
        </w:rPr>
      </w:pPr>
    </w:p>
    <w:p w14:paraId="0B991C6A" w14:textId="77777777" w:rsidR="00290D8C" w:rsidRPr="00732629" w:rsidRDefault="002607E8" w:rsidP="00863457">
      <w:pPr>
        <w:pStyle w:val="NoSpacing"/>
        <w:rPr>
          <w:rFonts w:ascii="Times New Roman" w:hAnsi="Times New Roman" w:cs="Times New Roman"/>
          <w:color w:val="auto"/>
          <w:sz w:val="24"/>
          <w:szCs w:val="24"/>
        </w:rPr>
      </w:pPr>
      <w:r w:rsidRPr="00732629">
        <w:rPr>
          <w:rFonts w:ascii="Times New Roman" w:hAnsi="Times New Roman" w:cs="Times New Roman"/>
          <w:color w:val="auto"/>
          <w:sz w:val="24"/>
          <w:szCs w:val="24"/>
          <w:u w:val="single"/>
        </w:rPr>
        <w:t xml:space="preserve">Institution’s Record and Capacity </w:t>
      </w:r>
    </w:p>
    <w:p w14:paraId="0BE3D039" w14:textId="77777777" w:rsidR="00290D8C" w:rsidRPr="00732629" w:rsidRDefault="002607E8" w:rsidP="00863457">
      <w:pPr>
        <w:pStyle w:val="NoSpacing"/>
        <w:rPr>
          <w:rFonts w:ascii="Times New Roman" w:hAnsi="Times New Roman" w:cs="Times New Roman"/>
          <w:color w:val="auto"/>
          <w:sz w:val="24"/>
          <w:szCs w:val="24"/>
        </w:rPr>
      </w:pPr>
      <w:r w:rsidRPr="00732629">
        <w:rPr>
          <w:rFonts w:ascii="Times New Roman" w:hAnsi="Times New Roman" w:cs="Times New Roman"/>
          <w:color w:val="auto"/>
          <w:sz w:val="24"/>
          <w:szCs w:val="24"/>
        </w:rPr>
        <w:t>DRL will consider the past performance of prior recipients and the demonstrated potential of new applicants.  Applications should demonstrate an institutional record of successful democracy and human rights programs, including responsible fiscal management and full compliance with all reporting requirements for past grants.  Proposed personnel and institutional resources should be adequate and appropriate to achieve the project's objectives.</w:t>
      </w:r>
      <w:r w:rsidR="0035592D" w:rsidRPr="00732629">
        <w:rPr>
          <w:rFonts w:ascii="Times New Roman" w:hAnsi="Times New Roman" w:cs="Times New Roman"/>
          <w:color w:val="auto"/>
          <w:sz w:val="24"/>
          <w:szCs w:val="24"/>
        </w:rPr>
        <w:t xml:space="preserve">  Projects should have potential for continued funding beyond DRL resources.</w:t>
      </w:r>
      <w:r w:rsidR="00577658" w:rsidRPr="00732629">
        <w:rPr>
          <w:rFonts w:ascii="Times New Roman" w:hAnsi="Times New Roman" w:cs="Times New Roman"/>
          <w:color w:val="auto"/>
          <w:sz w:val="24"/>
          <w:szCs w:val="24"/>
        </w:rPr>
        <w:t xml:space="preserve"> </w:t>
      </w:r>
    </w:p>
    <w:p w14:paraId="3DB7D9A6" w14:textId="77777777" w:rsidR="00290D8C" w:rsidRPr="00732629" w:rsidRDefault="00290D8C" w:rsidP="00863457">
      <w:pPr>
        <w:pStyle w:val="NoSpacing"/>
        <w:rPr>
          <w:rFonts w:ascii="Times New Roman" w:hAnsi="Times New Roman" w:cs="Times New Roman"/>
          <w:color w:val="auto"/>
          <w:sz w:val="24"/>
          <w:szCs w:val="24"/>
        </w:rPr>
      </w:pPr>
    </w:p>
    <w:p w14:paraId="51257EF5" w14:textId="77777777" w:rsidR="002052A7" w:rsidRPr="00732629" w:rsidRDefault="002052A7" w:rsidP="002052A7">
      <w:pPr>
        <w:pStyle w:val="NoSpacing"/>
        <w:rPr>
          <w:rFonts w:ascii="Times New Roman" w:hAnsi="Times New Roman" w:cs="Times New Roman"/>
          <w:color w:val="auto"/>
          <w:sz w:val="24"/>
          <w:szCs w:val="24"/>
          <w:u w:val="single"/>
        </w:rPr>
      </w:pPr>
      <w:r w:rsidRPr="00732629">
        <w:rPr>
          <w:rFonts w:ascii="Times New Roman" w:hAnsi="Times New Roman" w:cs="Times New Roman"/>
          <w:color w:val="auto"/>
          <w:sz w:val="24"/>
          <w:szCs w:val="24"/>
          <w:u w:val="single"/>
        </w:rPr>
        <w:t>Addressing Barriers to Equal Participation</w:t>
      </w:r>
    </w:p>
    <w:p w14:paraId="26846C0D" w14:textId="05A35714" w:rsidR="002052A7" w:rsidRPr="00DF521F" w:rsidRDefault="002052A7" w:rsidP="00DF521F">
      <w:pPr>
        <w:pStyle w:val="NoSpacing"/>
        <w:rPr>
          <w:rFonts w:ascii="Times New Roman" w:hAnsi="Times New Roman" w:cs="Times New Roman"/>
          <w:color w:val="auto"/>
          <w:sz w:val="24"/>
          <w:szCs w:val="24"/>
        </w:rPr>
      </w:pPr>
      <w:r w:rsidRPr="00732629">
        <w:rPr>
          <w:rFonts w:ascii="Times New Roman" w:hAnsi="Times New Roman" w:cs="Times New Roman"/>
          <w:color w:val="auto"/>
          <w:sz w:val="24"/>
          <w:szCs w:val="24"/>
        </w:rPr>
        <w:t xml:space="preserve">DRL strives to ensure its projects advance the rights and uphold the dignity of all persons. </w:t>
      </w:r>
      <w:r w:rsidR="00B230F5" w:rsidRPr="00732629">
        <w:rPr>
          <w:rFonts w:ascii="Times New Roman" w:hAnsi="Times New Roman" w:cs="Times New Roman"/>
          <w:color w:val="auto"/>
          <w:sz w:val="24"/>
          <w:szCs w:val="24"/>
        </w:rPr>
        <w:t xml:space="preserve"> </w:t>
      </w:r>
      <w:r w:rsidRPr="00732629">
        <w:rPr>
          <w:rFonts w:ascii="Times New Roman" w:hAnsi="Times New Roman" w:cs="Times New Roman"/>
          <w:color w:val="auto"/>
          <w:sz w:val="24"/>
          <w:szCs w:val="24"/>
        </w:rPr>
        <w:t>As the U</w:t>
      </w:r>
      <w:r w:rsidR="00B230F5" w:rsidRPr="00732629">
        <w:rPr>
          <w:rFonts w:ascii="Times New Roman" w:hAnsi="Times New Roman" w:cs="Times New Roman"/>
          <w:color w:val="auto"/>
          <w:sz w:val="24"/>
          <w:szCs w:val="24"/>
        </w:rPr>
        <w:t>.</w:t>
      </w:r>
      <w:r w:rsidRPr="00732629">
        <w:rPr>
          <w:rFonts w:ascii="Times New Roman" w:hAnsi="Times New Roman" w:cs="Times New Roman"/>
          <w:color w:val="auto"/>
          <w:sz w:val="24"/>
          <w:szCs w:val="24"/>
        </w:rPr>
        <w:t>S</w:t>
      </w:r>
      <w:r w:rsidR="00B230F5" w:rsidRPr="00732629">
        <w:rPr>
          <w:rFonts w:ascii="Times New Roman" w:hAnsi="Times New Roman" w:cs="Times New Roman"/>
          <w:color w:val="auto"/>
          <w:sz w:val="24"/>
          <w:szCs w:val="24"/>
        </w:rPr>
        <w:t>. government</w:t>
      </w:r>
      <w:r w:rsidRPr="00732629">
        <w:rPr>
          <w:rFonts w:ascii="Times New Roman" w:hAnsi="Times New Roman" w:cs="Times New Roman"/>
          <w:color w:val="auto"/>
          <w:sz w:val="24"/>
          <w:szCs w:val="24"/>
        </w:rPr>
        <w:t xml:space="preserve">’s lead bureau dedicated to promoting democratic governance, DRL requests a programming approach dedicated to strengthening inclusive societies as a necessary pillar of strong democracies.  </w:t>
      </w:r>
      <w:bookmarkStart w:id="9" w:name="_Hlk87981201"/>
      <w:r w:rsidR="00EC1DE8" w:rsidRPr="001A38F4">
        <w:rPr>
          <w:rFonts w:ascii="Times New Roman" w:hAnsi="Times New Roman" w:cs="Times New Roman"/>
          <w:color w:val="auto"/>
          <w:sz w:val="24"/>
          <w:szCs w:val="24"/>
        </w:rPr>
        <w:t>Discrimination, violence, inequity, and inequality</w:t>
      </w:r>
      <w:bookmarkEnd w:id="9"/>
      <w:r w:rsidRPr="001A38F4">
        <w:rPr>
          <w:rFonts w:ascii="Times New Roman" w:hAnsi="Times New Roman" w:cs="Times New Roman"/>
          <w:color w:val="auto"/>
          <w:sz w:val="24"/>
          <w:szCs w:val="24"/>
        </w:rPr>
        <w:t xml:space="preserve"> targeting any members of society undermines collective security and threatens democracy. </w:t>
      </w:r>
      <w:r w:rsidR="00B230F5" w:rsidRPr="001A38F4">
        <w:rPr>
          <w:rFonts w:ascii="Times New Roman" w:hAnsi="Times New Roman" w:cs="Times New Roman"/>
          <w:color w:val="auto"/>
          <w:sz w:val="24"/>
          <w:szCs w:val="24"/>
        </w:rPr>
        <w:t xml:space="preserve"> </w:t>
      </w:r>
      <w:r w:rsidRPr="001A38F4">
        <w:rPr>
          <w:rFonts w:ascii="Times New Roman" w:hAnsi="Times New Roman" w:cs="Times New Roman"/>
          <w:color w:val="auto"/>
          <w:sz w:val="24"/>
          <w:szCs w:val="24"/>
        </w:rPr>
        <w:t xml:space="preserve">DRL prioritizes inclusive and integrated program models that assess and address the barriers to access for individuals and groups based on their </w:t>
      </w:r>
      <w:bookmarkStart w:id="10" w:name="_Hlk87981224"/>
      <w:r w:rsidR="00D42785" w:rsidRPr="001A38F4">
        <w:rPr>
          <w:rFonts w:ascii="Times New Roman" w:hAnsi="Times New Roman" w:cs="Times New Roman"/>
          <w:color w:val="auto"/>
          <w:sz w:val="24"/>
          <w:szCs w:val="24"/>
        </w:rPr>
        <w:t xml:space="preserve">race, ethnicity, religion, income, geography, gender identity, sexual orientation, or disability.  The proposal should also demonstrate how the program will further engagement in underserved communities and with individuals from underserved communities.  </w:t>
      </w:r>
      <w:bookmarkEnd w:id="10"/>
      <w:r w:rsidRPr="001A38F4">
        <w:rPr>
          <w:rFonts w:ascii="Times New Roman" w:hAnsi="Times New Roman" w:cs="Times New Roman"/>
          <w:color w:val="auto"/>
          <w:sz w:val="24"/>
          <w:szCs w:val="24"/>
        </w:rPr>
        <w:t xml:space="preserve">. </w:t>
      </w:r>
      <w:r w:rsidR="00B230F5" w:rsidRPr="001A38F4">
        <w:rPr>
          <w:rFonts w:ascii="Times New Roman" w:hAnsi="Times New Roman" w:cs="Times New Roman"/>
          <w:color w:val="auto"/>
          <w:sz w:val="24"/>
          <w:szCs w:val="24"/>
        </w:rPr>
        <w:t xml:space="preserve"> </w:t>
      </w:r>
      <w:r w:rsidRPr="001A38F4">
        <w:rPr>
          <w:rFonts w:ascii="Times New Roman" w:hAnsi="Times New Roman" w:cs="Times New Roman"/>
          <w:color w:val="auto"/>
          <w:sz w:val="24"/>
          <w:szCs w:val="24"/>
        </w:rPr>
        <w:t xml:space="preserve">Applicants should describe how programming </w:t>
      </w:r>
      <w:r w:rsidR="001137DB" w:rsidRPr="001A38F4">
        <w:rPr>
          <w:rFonts w:ascii="Times New Roman" w:hAnsi="Times New Roman" w:cs="Times New Roman"/>
          <w:color w:val="auto"/>
          <w:sz w:val="24"/>
          <w:szCs w:val="24"/>
        </w:rPr>
        <w:t xml:space="preserve">will impact </w:t>
      </w:r>
      <w:r w:rsidRPr="001A38F4">
        <w:rPr>
          <w:rFonts w:ascii="Times New Roman" w:hAnsi="Times New Roman" w:cs="Times New Roman"/>
          <w:color w:val="auto"/>
          <w:sz w:val="24"/>
          <w:szCs w:val="24"/>
        </w:rPr>
        <w:t xml:space="preserve">all of its beneficiaries, including support </w:t>
      </w:r>
      <w:bookmarkStart w:id="11" w:name="_Hlk87981246"/>
      <w:r w:rsidR="00D42785" w:rsidRPr="001A38F4">
        <w:rPr>
          <w:rFonts w:ascii="Times New Roman" w:hAnsi="Times New Roman" w:cs="Times New Roman"/>
          <w:color w:val="auto"/>
          <w:sz w:val="24"/>
          <w:szCs w:val="24"/>
        </w:rPr>
        <w:t>for underserved and underrepresented communities</w:t>
      </w:r>
      <w:bookmarkEnd w:id="11"/>
      <w:r w:rsidRPr="001A38F4">
        <w:rPr>
          <w:rFonts w:ascii="Times New Roman" w:hAnsi="Times New Roman" w:cs="Times New Roman"/>
          <w:color w:val="auto"/>
          <w:sz w:val="24"/>
          <w:szCs w:val="24"/>
        </w:rPr>
        <w:t>.  This approach should be an integral part of both the concept and explicit design</w:t>
      </w:r>
      <w:r w:rsidR="001137DB" w:rsidRPr="001A38F4">
        <w:rPr>
          <w:rFonts w:ascii="Times New Roman" w:hAnsi="Times New Roman" w:cs="Times New Roman"/>
          <w:color w:val="auto"/>
          <w:sz w:val="24"/>
          <w:szCs w:val="24"/>
        </w:rPr>
        <w:t>, and implementation</w:t>
      </w:r>
      <w:r w:rsidRPr="001A38F4">
        <w:rPr>
          <w:rFonts w:ascii="Times New Roman" w:hAnsi="Times New Roman" w:cs="Times New Roman"/>
          <w:color w:val="auto"/>
          <w:sz w:val="24"/>
          <w:szCs w:val="24"/>
        </w:rPr>
        <w:t xml:space="preserve"> of all proposed project activities, objectives, and monitoring. </w:t>
      </w:r>
      <w:r w:rsidR="00B230F5" w:rsidRPr="001A38F4">
        <w:rPr>
          <w:rFonts w:ascii="Times New Roman" w:hAnsi="Times New Roman" w:cs="Times New Roman"/>
          <w:color w:val="auto"/>
          <w:sz w:val="24"/>
          <w:szCs w:val="24"/>
        </w:rPr>
        <w:t xml:space="preserve"> </w:t>
      </w:r>
      <w:r w:rsidRPr="001A38F4">
        <w:rPr>
          <w:rFonts w:ascii="Times New Roman" w:hAnsi="Times New Roman" w:cs="Times New Roman"/>
          <w:color w:val="auto"/>
          <w:sz w:val="24"/>
          <w:szCs w:val="24"/>
        </w:rPr>
        <w:t>Strong proposals will provide specific analysis, measures, and corresponding targets as appropriate.  Stakeholders shall identify the difference between opportunities and barriers to access</w:t>
      </w:r>
      <w:r w:rsidR="001137DB" w:rsidRPr="001A38F4">
        <w:rPr>
          <w:rFonts w:ascii="Times New Roman" w:hAnsi="Times New Roman" w:cs="Times New Roman"/>
          <w:color w:val="auto"/>
          <w:sz w:val="24"/>
          <w:szCs w:val="24"/>
        </w:rPr>
        <w:t>,</w:t>
      </w:r>
      <w:r w:rsidRPr="001A38F4">
        <w:rPr>
          <w:rFonts w:ascii="Times New Roman" w:hAnsi="Times New Roman" w:cs="Times New Roman"/>
          <w:color w:val="auto"/>
          <w:sz w:val="24"/>
          <w:szCs w:val="24"/>
        </w:rPr>
        <w:t xml:space="preserve"> and design programs </w:t>
      </w:r>
      <w:r w:rsidR="001137DB" w:rsidRPr="001A38F4">
        <w:rPr>
          <w:rFonts w:ascii="Times New Roman" w:hAnsi="Times New Roman" w:cs="Times New Roman"/>
          <w:color w:val="auto"/>
          <w:sz w:val="24"/>
          <w:szCs w:val="24"/>
        </w:rPr>
        <w:t>accordingly to</w:t>
      </w:r>
      <w:r w:rsidRPr="001A38F4">
        <w:rPr>
          <w:rFonts w:ascii="Times New Roman" w:hAnsi="Times New Roman" w:cs="Times New Roman"/>
          <w:color w:val="auto"/>
          <w:sz w:val="24"/>
          <w:szCs w:val="24"/>
        </w:rPr>
        <w:t xml:space="preserve"> not perpetuate these inequalities</w:t>
      </w:r>
      <w:r w:rsidR="00B230F5" w:rsidRPr="001A38F4">
        <w:rPr>
          <w:rFonts w:ascii="Times New Roman" w:hAnsi="Times New Roman" w:cs="Times New Roman"/>
          <w:color w:val="auto"/>
          <w:sz w:val="24"/>
          <w:szCs w:val="24"/>
        </w:rPr>
        <w:t>,</w:t>
      </w:r>
      <w:r w:rsidRPr="001A38F4">
        <w:rPr>
          <w:rFonts w:ascii="Times New Roman" w:hAnsi="Times New Roman" w:cs="Times New Roman"/>
          <w:color w:val="auto"/>
          <w:sz w:val="24"/>
          <w:szCs w:val="24"/>
        </w:rPr>
        <w:t xml:space="preserve"> but rather enhance programmatic impact by including all people in society. </w:t>
      </w:r>
      <w:r w:rsidR="001137DB" w:rsidRPr="001A38F4">
        <w:rPr>
          <w:rFonts w:ascii="Times New Roman" w:hAnsi="Times New Roman" w:cs="Times New Roman"/>
          <w:color w:val="auto"/>
          <w:sz w:val="24"/>
          <w:szCs w:val="24"/>
        </w:rPr>
        <w:t xml:space="preserve"> </w:t>
      </w:r>
      <w:r w:rsidRPr="001A38F4">
        <w:rPr>
          <w:rFonts w:ascii="Times New Roman" w:hAnsi="Times New Roman" w:cs="Times New Roman"/>
          <w:color w:val="auto"/>
          <w:sz w:val="24"/>
          <w:szCs w:val="24"/>
        </w:rPr>
        <w:t xml:space="preserve">The goal of this approach is to bring communities and those in power together in support of </w:t>
      </w:r>
      <w:r w:rsidR="001137DB" w:rsidRPr="001A38F4">
        <w:rPr>
          <w:rFonts w:ascii="Times New Roman" w:hAnsi="Times New Roman" w:cs="Times New Roman"/>
          <w:color w:val="auto"/>
          <w:sz w:val="24"/>
          <w:szCs w:val="24"/>
        </w:rPr>
        <w:t xml:space="preserve">more </w:t>
      </w:r>
      <w:r w:rsidRPr="001A38F4">
        <w:rPr>
          <w:rFonts w:ascii="Times New Roman" w:hAnsi="Times New Roman" w:cs="Times New Roman"/>
          <w:color w:val="auto"/>
          <w:sz w:val="24"/>
          <w:szCs w:val="24"/>
        </w:rPr>
        <w:t>stable and secure societies.</w:t>
      </w:r>
    </w:p>
    <w:p w14:paraId="4131E98B" w14:textId="77777777" w:rsidR="00E1217F" w:rsidRDefault="00E1217F" w:rsidP="00863457">
      <w:pPr>
        <w:pStyle w:val="NoSpacing"/>
        <w:rPr>
          <w:rFonts w:ascii="Times New Roman" w:hAnsi="Times New Roman" w:cs="Times New Roman"/>
          <w:color w:val="auto"/>
          <w:sz w:val="24"/>
          <w:szCs w:val="24"/>
        </w:rPr>
      </w:pPr>
    </w:p>
    <w:p w14:paraId="32D94387" w14:textId="77777777" w:rsidR="00290D8C" w:rsidRPr="00E1217F" w:rsidRDefault="002607E8" w:rsidP="00863457">
      <w:pPr>
        <w:pStyle w:val="NoSpacing"/>
        <w:rPr>
          <w:rFonts w:ascii="Times New Roman" w:hAnsi="Times New Roman" w:cs="Times New Roman"/>
          <w:color w:val="auto"/>
          <w:sz w:val="24"/>
          <w:szCs w:val="24"/>
          <w:u w:val="single"/>
        </w:rPr>
      </w:pPr>
      <w:r w:rsidRPr="00E1217F">
        <w:rPr>
          <w:rFonts w:ascii="Times New Roman" w:hAnsi="Times New Roman" w:cs="Times New Roman"/>
          <w:color w:val="auto"/>
          <w:sz w:val="24"/>
          <w:szCs w:val="24"/>
          <w:u w:val="single"/>
        </w:rPr>
        <w:lastRenderedPageBreak/>
        <w:t>Cost Effectiveness</w:t>
      </w:r>
    </w:p>
    <w:p w14:paraId="54005733" w14:textId="77777777" w:rsidR="00290D8C" w:rsidRPr="00754E7B" w:rsidRDefault="002607E8" w:rsidP="00863457">
      <w:pPr>
        <w:pStyle w:val="NoSpacing"/>
        <w:rPr>
          <w:rFonts w:ascii="Times New Roman" w:hAnsi="Times New Roman" w:cs="Times New Roman"/>
          <w:color w:val="auto"/>
          <w:sz w:val="24"/>
          <w:szCs w:val="24"/>
        </w:rPr>
      </w:pPr>
      <w:bookmarkStart w:id="12" w:name="h.wxagwv88ai7a" w:colFirst="0" w:colLast="0"/>
      <w:bookmarkEnd w:id="12"/>
      <w:r w:rsidRPr="00754E7B">
        <w:rPr>
          <w:rFonts w:ascii="Times New Roman" w:hAnsi="Times New Roman" w:cs="Times New Roman"/>
          <w:color w:val="auto"/>
          <w:sz w:val="24"/>
          <w:szCs w:val="24"/>
        </w:rPr>
        <w:t>DRL strongly encourages applicants to clearly demonstrate project cost-effectiveness in their application, including examples of leveraging institutional and other resources.  However, cost-sharing or other examples of leveraging o</w:t>
      </w:r>
      <w:r w:rsidR="00FA642D" w:rsidRPr="00754E7B">
        <w:rPr>
          <w:rFonts w:ascii="Times New Roman" w:hAnsi="Times New Roman" w:cs="Times New Roman"/>
          <w:color w:val="auto"/>
          <w:sz w:val="24"/>
          <w:szCs w:val="24"/>
        </w:rPr>
        <w:t>ther resources are not required.  Inclusion of cost-sharing</w:t>
      </w:r>
      <w:r w:rsidRPr="00754E7B">
        <w:rPr>
          <w:rFonts w:ascii="Times New Roman" w:hAnsi="Times New Roman" w:cs="Times New Roman"/>
          <w:color w:val="auto"/>
          <w:sz w:val="24"/>
          <w:szCs w:val="24"/>
        </w:rPr>
        <w:t xml:space="preserve"> in the budget does not result in additional points awarded during the review process.  Budgets should have low and/or reasonable overhead and administration costs, and applicants should provide clear explanations and justifications for these costs in relation to the work involved</w:t>
      </w:r>
      <w:r w:rsidR="00D7136E"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All budget items should be clearly explained and justified to demonstrate necessity, appropriateness, and connection to the project objectives.</w:t>
      </w:r>
    </w:p>
    <w:p w14:paraId="2C1E3278"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 </w:t>
      </w:r>
    </w:p>
    <w:p w14:paraId="1D82F180" w14:textId="63F2B42E"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i/>
          <w:color w:val="auto"/>
          <w:sz w:val="24"/>
          <w:szCs w:val="24"/>
        </w:rPr>
        <w:t>Please note:</w:t>
      </w:r>
      <w:r w:rsidR="00B230F5">
        <w:rPr>
          <w:rFonts w:ascii="Times New Roman" w:hAnsi="Times New Roman" w:cs="Times New Roman"/>
          <w:i/>
          <w:color w:val="auto"/>
          <w:sz w:val="24"/>
          <w:szCs w:val="24"/>
        </w:rPr>
        <w:t xml:space="preserve"> </w:t>
      </w:r>
      <w:r w:rsidRPr="00754E7B">
        <w:rPr>
          <w:rFonts w:ascii="Times New Roman" w:hAnsi="Times New Roman" w:cs="Times New Roman"/>
          <w:i/>
          <w:color w:val="auto"/>
          <w:sz w:val="24"/>
          <w:szCs w:val="24"/>
        </w:rPr>
        <w:t xml:space="preserve"> If cost</w:t>
      </w:r>
      <w:r w:rsidR="00466F5C">
        <w:rPr>
          <w:rFonts w:ascii="Times New Roman" w:hAnsi="Times New Roman" w:cs="Times New Roman"/>
          <w:i/>
          <w:color w:val="auto"/>
          <w:sz w:val="24"/>
          <w:szCs w:val="24"/>
        </w:rPr>
        <w:t xml:space="preserve"> </w:t>
      </w:r>
      <w:r w:rsidRPr="00754E7B">
        <w:rPr>
          <w:rFonts w:ascii="Times New Roman" w:hAnsi="Times New Roman" w:cs="Times New Roman"/>
          <w:i/>
          <w:color w:val="auto"/>
          <w:sz w:val="24"/>
          <w:szCs w:val="24"/>
        </w:rPr>
        <w:t>share is included in the budget, the recipient must maintain written records to support all allowable costs that are claimed as its contribution to cos</w:t>
      </w:r>
      <w:r w:rsidR="00466F5C">
        <w:rPr>
          <w:rFonts w:ascii="Times New Roman" w:hAnsi="Times New Roman" w:cs="Times New Roman"/>
          <w:i/>
          <w:color w:val="auto"/>
          <w:sz w:val="24"/>
          <w:szCs w:val="24"/>
        </w:rPr>
        <w:t xml:space="preserve">t </w:t>
      </w:r>
      <w:r w:rsidRPr="00754E7B">
        <w:rPr>
          <w:rFonts w:ascii="Times New Roman" w:hAnsi="Times New Roman" w:cs="Times New Roman"/>
          <w:i/>
          <w:color w:val="auto"/>
          <w:sz w:val="24"/>
          <w:szCs w:val="24"/>
        </w:rPr>
        <w:t>share, as well as costs to be paid by the Federal government.  Such records are subject to audit.  In the event the recipient does not meet the minimum amount of cost-sharing as stipulated in the recipient’s budget, DRL’s contribution may be reduced in proportion to the recipient’s contribution.</w:t>
      </w:r>
    </w:p>
    <w:p w14:paraId="43776F0D" w14:textId="77777777" w:rsidR="00290D8C" w:rsidRPr="00754E7B" w:rsidRDefault="00290D8C" w:rsidP="00863457">
      <w:pPr>
        <w:pStyle w:val="NoSpacing"/>
        <w:rPr>
          <w:rFonts w:ascii="Times New Roman" w:hAnsi="Times New Roman" w:cs="Times New Roman"/>
          <w:color w:val="auto"/>
          <w:sz w:val="24"/>
          <w:szCs w:val="24"/>
        </w:rPr>
      </w:pPr>
      <w:bookmarkStart w:id="13" w:name="h.3znysh7" w:colFirst="0" w:colLast="0"/>
      <w:bookmarkEnd w:id="13"/>
    </w:p>
    <w:p w14:paraId="57EC1E5D"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u w:val="single"/>
        </w:rPr>
        <w:t xml:space="preserve">Multiplier Effect/Sustainability </w:t>
      </w:r>
    </w:p>
    <w:p w14:paraId="1855AB0E" w14:textId="77777777" w:rsidR="0033230B" w:rsidRPr="007C6BC0"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Applications should clearly delineate how elements of the project will have a multiplier effect and be sustainable beyond the life of the grant.  A good multiplier effect will have an impact beyond the direct beneficiaries of the grant (e.g. participants trained under a grant go on to train</w:t>
      </w:r>
      <w:r w:rsidR="00863457"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other people; workshop participants use skills from a workshop to enhance a national level election that affects the entire populace).  A strong sustainability plan may include demonstrating continuing impact beyond the life of a project or garnering other donor support after DRL funding ceases.</w:t>
      </w:r>
      <w:r w:rsidR="00D92953" w:rsidRPr="00754E7B">
        <w:rPr>
          <w:rFonts w:ascii="Times New Roman" w:hAnsi="Times New Roman" w:cs="Times New Roman"/>
          <w:color w:val="auto"/>
          <w:sz w:val="24"/>
          <w:szCs w:val="24"/>
        </w:rPr>
        <w:t xml:space="preserve"> </w:t>
      </w:r>
      <w:bookmarkStart w:id="14" w:name="h.2et92p0" w:colFirst="0" w:colLast="0"/>
      <w:bookmarkEnd w:id="14"/>
    </w:p>
    <w:p w14:paraId="299006B0" w14:textId="77777777" w:rsidR="0033230B" w:rsidRDefault="0033230B" w:rsidP="00863457">
      <w:pPr>
        <w:pStyle w:val="NoSpacing"/>
        <w:rPr>
          <w:rFonts w:ascii="Times New Roman" w:hAnsi="Times New Roman" w:cs="Times New Roman"/>
          <w:sz w:val="24"/>
          <w:szCs w:val="24"/>
          <w:u w:val="single"/>
        </w:rPr>
      </w:pPr>
    </w:p>
    <w:p w14:paraId="155D562C" w14:textId="77777777" w:rsidR="00290D8C" w:rsidRPr="00732629" w:rsidRDefault="002607E8" w:rsidP="00863457">
      <w:pPr>
        <w:pStyle w:val="NoSpacing"/>
        <w:rPr>
          <w:rFonts w:ascii="Times New Roman" w:hAnsi="Times New Roman" w:cs="Times New Roman"/>
          <w:color w:val="auto"/>
          <w:sz w:val="24"/>
          <w:szCs w:val="24"/>
        </w:rPr>
      </w:pPr>
      <w:r w:rsidRPr="00732629">
        <w:rPr>
          <w:rFonts w:ascii="Times New Roman" w:hAnsi="Times New Roman" w:cs="Times New Roman"/>
          <w:color w:val="auto"/>
          <w:sz w:val="24"/>
          <w:szCs w:val="24"/>
          <w:u w:val="single"/>
        </w:rPr>
        <w:t xml:space="preserve">Project Monitoring and Evaluation </w:t>
      </w:r>
    </w:p>
    <w:p w14:paraId="285ED0F1" w14:textId="77777777" w:rsidR="000F045A" w:rsidRPr="000F045A" w:rsidRDefault="000F045A" w:rsidP="000F045A">
      <w:pPr>
        <w:pStyle w:val="NoSpacing"/>
        <w:rPr>
          <w:rFonts w:ascii="Times New Roman" w:hAnsi="Times New Roman" w:cs="Times New Roman"/>
          <w:color w:val="auto"/>
          <w:sz w:val="24"/>
          <w:szCs w:val="24"/>
        </w:rPr>
      </w:pPr>
      <w:r w:rsidRPr="000F045A">
        <w:rPr>
          <w:rFonts w:ascii="Times New Roman" w:hAnsi="Times New Roman" w:cs="Times New Roman"/>
          <w:color w:val="auto"/>
          <w:sz w:val="24"/>
          <w:szCs w:val="24"/>
        </w:rPr>
        <w:t>Complete applications will include a detailed M&amp;E Narrative and M&amp;E Plan, which detail how the project’s progress will be monitored and evaluated.  Incorporating well-designed monitoring and evaluation processes into a project is an efficient method for documenting the change (intended and unintended) that a project seeks.  Applications should demonstrate the capacity to provide objectives with measurable outputs and outcomes.</w:t>
      </w:r>
    </w:p>
    <w:p w14:paraId="588285BD" w14:textId="77777777" w:rsidR="000F045A" w:rsidRPr="000F045A" w:rsidRDefault="000F045A" w:rsidP="000F045A">
      <w:pPr>
        <w:pStyle w:val="NoSpacing"/>
        <w:rPr>
          <w:rFonts w:ascii="Times New Roman" w:hAnsi="Times New Roman" w:cs="Times New Roman"/>
          <w:color w:val="auto"/>
          <w:sz w:val="24"/>
          <w:szCs w:val="24"/>
        </w:rPr>
      </w:pPr>
    </w:p>
    <w:p w14:paraId="22519BD9" w14:textId="6258058B" w:rsidR="000F045A" w:rsidRPr="000F045A" w:rsidRDefault="000F045A" w:rsidP="000F045A">
      <w:pPr>
        <w:pStyle w:val="NoSpacing"/>
        <w:rPr>
          <w:rFonts w:ascii="Times New Roman" w:hAnsi="Times New Roman" w:cs="Times New Roman"/>
          <w:color w:val="auto"/>
          <w:sz w:val="24"/>
          <w:szCs w:val="24"/>
        </w:rPr>
      </w:pPr>
      <w:r w:rsidRPr="000F045A">
        <w:rPr>
          <w:rFonts w:ascii="Times New Roman" w:hAnsi="Times New Roman" w:cs="Times New Roman"/>
          <w:color w:val="auto"/>
          <w:sz w:val="24"/>
          <w:szCs w:val="24"/>
        </w:rPr>
        <w:t xml:space="preserve">The quality of the M&amp;E sections will be judged on the narrative explaining how both monitoring and evaluation will be carried out and who will be responsible for those related activities.  The M&amp;E Narrative should explain how an external evaluation will be incorporated into the project implementation plan or how the project will be systematically assessed in the absence of one.  </w:t>
      </w:r>
      <w:r w:rsidRPr="00732629">
        <w:rPr>
          <w:rFonts w:ascii="Times New Roman" w:hAnsi="Times New Roman" w:cs="Times New Roman"/>
          <w:color w:val="auto"/>
          <w:sz w:val="24"/>
          <w:szCs w:val="24"/>
        </w:rPr>
        <w:t xml:space="preserve">Please see the section on </w:t>
      </w:r>
      <w:r w:rsidRPr="00732629">
        <w:rPr>
          <w:rFonts w:ascii="Times New Roman" w:hAnsi="Times New Roman" w:cs="Times New Roman"/>
          <w:i/>
          <w:color w:val="auto"/>
          <w:sz w:val="24"/>
          <w:szCs w:val="24"/>
        </w:rPr>
        <w:t>Monitoring and Evaluation Plan</w:t>
      </w:r>
      <w:r w:rsidRPr="00732629">
        <w:rPr>
          <w:rFonts w:ascii="Times New Roman" w:hAnsi="Times New Roman" w:cs="Times New Roman"/>
          <w:color w:val="auto"/>
          <w:sz w:val="24"/>
          <w:szCs w:val="24"/>
        </w:rPr>
        <w:t xml:space="preserve"> in the Proposal Submission Instructions (PSI) for more information on what is required in the </w:t>
      </w:r>
      <w:r>
        <w:rPr>
          <w:rFonts w:ascii="Times New Roman" w:hAnsi="Times New Roman" w:cs="Times New Roman"/>
          <w:color w:val="auto"/>
          <w:sz w:val="24"/>
          <w:szCs w:val="24"/>
        </w:rPr>
        <w:t>narrative</w:t>
      </w:r>
      <w:r w:rsidRPr="00732629">
        <w:rPr>
          <w:rFonts w:ascii="Times New Roman" w:hAnsi="Times New Roman" w:cs="Times New Roman"/>
          <w:color w:val="auto"/>
          <w:sz w:val="24"/>
          <w:szCs w:val="24"/>
        </w:rPr>
        <w:t>.</w:t>
      </w:r>
      <w:r w:rsidRPr="000F045A">
        <w:rPr>
          <w:rFonts w:ascii="Times New Roman" w:hAnsi="Times New Roman" w:cs="Times New Roman"/>
          <w:color w:val="auto"/>
          <w:sz w:val="24"/>
          <w:szCs w:val="24"/>
        </w:rPr>
        <w:t xml:space="preserve">  </w:t>
      </w:r>
    </w:p>
    <w:p w14:paraId="2FD494CC" w14:textId="77777777" w:rsidR="000F045A" w:rsidRPr="000F045A" w:rsidRDefault="000F045A" w:rsidP="000F045A">
      <w:pPr>
        <w:pStyle w:val="NoSpacing"/>
        <w:rPr>
          <w:rFonts w:ascii="Times New Roman" w:hAnsi="Times New Roman" w:cs="Times New Roman"/>
          <w:color w:val="auto"/>
          <w:sz w:val="24"/>
          <w:szCs w:val="24"/>
        </w:rPr>
      </w:pPr>
    </w:p>
    <w:p w14:paraId="576DC138" w14:textId="1C2327F5" w:rsidR="00290D8C" w:rsidRPr="00754E7B" w:rsidRDefault="000F045A" w:rsidP="00863457">
      <w:pPr>
        <w:pStyle w:val="NoSpacing"/>
        <w:rPr>
          <w:rFonts w:ascii="Times New Roman" w:hAnsi="Times New Roman" w:cs="Times New Roman"/>
          <w:color w:val="auto"/>
          <w:sz w:val="24"/>
          <w:szCs w:val="24"/>
        </w:rPr>
      </w:pPr>
      <w:r w:rsidRPr="000F045A">
        <w:rPr>
          <w:rFonts w:ascii="Times New Roman" w:hAnsi="Times New Roman" w:cs="Times New Roman"/>
          <w:color w:val="auto"/>
          <w:sz w:val="24"/>
          <w:szCs w:val="24"/>
        </w:rPr>
        <w:t xml:space="preserve">The output and outcome-based performance indicators should not only be separated by project objectives but also should match the objectives, outcomes, and outputs detailed in the Logic Model and Proposal Narrative.  Performance indicators should be clearly defined (i.e., explained how the indicators will be measured and reported) either within the table or with a separate Performance Indicator Reference Sheet (PIRS).  For each performance indicator, the table should also include baselines and quarterly and cumulative targets, data collection tools, data sources, types of data disaggregation, and frequency of monitoring and evaluation.  There should also be </w:t>
      </w:r>
      <w:r w:rsidRPr="000F045A">
        <w:rPr>
          <w:rFonts w:ascii="Times New Roman" w:hAnsi="Times New Roman" w:cs="Times New Roman"/>
          <w:color w:val="auto"/>
          <w:sz w:val="24"/>
          <w:szCs w:val="24"/>
        </w:rPr>
        <w:lastRenderedPageBreak/>
        <w:t xml:space="preserve">metrics to capture how project activities target those who face discrimination due to their religion, gender, disabilities, ethnicity or sexual orientation and gender identity, where applicable.  </w:t>
      </w:r>
      <w:r w:rsidR="002607E8" w:rsidRPr="00732629">
        <w:rPr>
          <w:rFonts w:ascii="Times New Roman" w:hAnsi="Times New Roman" w:cs="Times New Roman"/>
          <w:color w:val="auto"/>
          <w:sz w:val="24"/>
          <w:szCs w:val="24"/>
        </w:rPr>
        <w:t xml:space="preserve">Please see the section on </w:t>
      </w:r>
      <w:r w:rsidR="002607E8" w:rsidRPr="00732629">
        <w:rPr>
          <w:rFonts w:ascii="Times New Roman" w:hAnsi="Times New Roman" w:cs="Times New Roman"/>
          <w:i/>
          <w:color w:val="auto"/>
          <w:sz w:val="24"/>
          <w:szCs w:val="24"/>
        </w:rPr>
        <w:t>Monitoring and Evaluation Plan</w:t>
      </w:r>
      <w:r w:rsidR="002607E8" w:rsidRPr="00732629">
        <w:rPr>
          <w:rFonts w:ascii="Times New Roman" w:hAnsi="Times New Roman" w:cs="Times New Roman"/>
          <w:color w:val="auto"/>
          <w:sz w:val="24"/>
          <w:szCs w:val="24"/>
        </w:rPr>
        <w:t xml:space="preserve"> </w:t>
      </w:r>
      <w:r w:rsidR="00437570" w:rsidRPr="00732629">
        <w:rPr>
          <w:rFonts w:ascii="Times New Roman" w:hAnsi="Times New Roman" w:cs="Times New Roman"/>
          <w:color w:val="auto"/>
          <w:sz w:val="24"/>
          <w:szCs w:val="24"/>
        </w:rPr>
        <w:t>in the Proposal Submission Instructions (PSI</w:t>
      </w:r>
      <w:r w:rsidR="00E3109E" w:rsidRPr="00732629">
        <w:rPr>
          <w:rFonts w:ascii="Times New Roman" w:hAnsi="Times New Roman" w:cs="Times New Roman"/>
          <w:color w:val="auto"/>
          <w:sz w:val="24"/>
          <w:szCs w:val="24"/>
        </w:rPr>
        <w:t>) for</w:t>
      </w:r>
      <w:r w:rsidR="002607E8" w:rsidRPr="00732629">
        <w:rPr>
          <w:rFonts w:ascii="Times New Roman" w:hAnsi="Times New Roman" w:cs="Times New Roman"/>
          <w:color w:val="auto"/>
          <w:sz w:val="24"/>
          <w:szCs w:val="24"/>
        </w:rPr>
        <w:t xml:space="preserve"> more information on what is required in the plan.</w:t>
      </w:r>
      <w:r w:rsidR="002607E8" w:rsidRPr="00754E7B">
        <w:rPr>
          <w:rFonts w:ascii="Times New Roman" w:hAnsi="Times New Roman" w:cs="Times New Roman"/>
          <w:color w:val="auto"/>
          <w:sz w:val="24"/>
          <w:szCs w:val="24"/>
        </w:rPr>
        <w:t xml:space="preserve"> </w:t>
      </w:r>
    </w:p>
    <w:p w14:paraId="289A7662" w14:textId="77777777" w:rsidR="00290D8C" w:rsidRPr="00754E7B" w:rsidRDefault="00B230F5">
      <w:pPr>
        <w:spacing w:after="0" w:line="240" w:lineRule="auto"/>
        <w:rPr>
          <w:color w:val="auto"/>
        </w:rPr>
      </w:pPr>
      <w:r>
        <w:rPr>
          <w:rFonts w:ascii="Times New Roman" w:eastAsia="Times New Roman" w:hAnsi="Times New Roman" w:cs="Times New Roman"/>
          <w:b/>
          <w:i/>
          <w:color w:val="auto"/>
          <w:sz w:val="24"/>
          <w:szCs w:val="24"/>
        </w:rPr>
        <w:br/>
      </w:r>
      <w:r w:rsidR="002607E8" w:rsidRPr="00754E7B">
        <w:rPr>
          <w:rFonts w:ascii="Times New Roman" w:eastAsia="Times New Roman" w:hAnsi="Times New Roman" w:cs="Times New Roman"/>
          <w:b/>
          <w:i/>
          <w:color w:val="auto"/>
          <w:sz w:val="24"/>
          <w:szCs w:val="24"/>
        </w:rPr>
        <w:t>E.2 Review and Selection Process</w:t>
      </w:r>
    </w:p>
    <w:p w14:paraId="48BC5CCD" w14:textId="77777777" w:rsidR="00290D8C" w:rsidRPr="00754E7B" w:rsidRDefault="00290D8C">
      <w:pPr>
        <w:spacing w:after="0" w:line="240" w:lineRule="auto"/>
        <w:rPr>
          <w:color w:val="auto"/>
        </w:rPr>
      </w:pPr>
    </w:p>
    <w:p w14:paraId="7D40FE15" w14:textId="757889C2"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DRL strives to ensure that each application receives a balanced evaluation by a DRL </w:t>
      </w:r>
      <w:r w:rsidR="003D715A">
        <w:rPr>
          <w:rFonts w:ascii="Times New Roman" w:eastAsia="Times New Roman" w:hAnsi="Times New Roman" w:cs="Times New Roman"/>
          <w:color w:val="auto"/>
          <w:sz w:val="24"/>
          <w:szCs w:val="24"/>
        </w:rPr>
        <w:t>r</w:t>
      </w:r>
      <w:r w:rsidRPr="00754E7B">
        <w:rPr>
          <w:rFonts w:ascii="Times New Roman" w:eastAsia="Times New Roman" w:hAnsi="Times New Roman" w:cs="Times New Roman"/>
          <w:color w:val="auto"/>
          <w:sz w:val="24"/>
          <w:szCs w:val="24"/>
        </w:rPr>
        <w:t xml:space="preserve">eview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 xml:space="preserve">anel.  The Department’s Office of Acquisitions Management (AQM) will determine technical eligibility for all applications.  All technically eligible applications for a given </w:t>
      </w:r>
      <w:r w:rsidR="00BA748E" w:rsidRPr="00754E7B">
        <w:rPr>
          <w:rFonts w:ascii="Times New Roman" w:eastAsia="Times New Roman" w:hAnsi="Times New Roman" w:cs="Times New Roman"/>
          <w:color w:val="auto"/>
          <w:sz w:val="24"/>
          <w:szCs w:val="24"/>
        </w:rPr>
        <w:t xml:space="preserve">NOFO </w:t>
      </w:r>
      <w:r w:rsidRPr="00754E7B">
        <w:rPr>
          <w:rFonts w:ascii="Times New Roman" w:eastAsia="Times New Roman" w:hAnsi="Times New Roman" w:cs="Times New Roman"/>
          <w:color w:val="auto"/>
          <w:sz w:val="24"/>
          <w:szCs w:val="24"/>
        </w:rPr>
        <w:t>are reviewed against the same seven criteria, which include quality of project idea, project planning/ability to achieve objectives, institutional record and capacity, inclusive programming, cost effectiveness, multiplier effect/sustainability, and project monitoring and evaluation.</w:t>
      </w:r>
    </w:p>
    <w:p w14:paraId="4160751F" w14:textId="77777777" w:rsidR="00290D8C" w:rsidRPr="00754E7B" w:rsidRDefault="00290D8C">
      <w:pPr>
        <w:spacing w:after="0" w:line="240" w:lineRule="auto"/>
        <w:rPr>
          <w:color w:val="auto"/>
        </w:rPr>
      </w:pPr>
    </w:p>
    <w:p w14:paraId="2C7A0C17" w14:textId="27B8E1D3"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Additionally, the </w:t>
      </w:r>
      <w:r w:rsidR="00D32995" w:rsidRPr="00754E7B">
        <w:rPr>
          <w:rFonts w:ascii="Times New Roman" w:eastAsia="Times New Roman" w:hAnsi="Times New Roman" w:cs="Times New Roman"/>
          <w:color w:val="auto"/>
          <w:sz w:val="24"/>
          <w:szCs w:val="24"/>
        </w:rPr>
        <w:t xml:space="preserve">DRL </w:t>
      </w:r>
      <w:r w:rsidR="003D715A">
        <w:rPr>
          <w:rFonts w:ascii="Times New Roman" w:eastAsia="Times New Roman" w:hAnsi="Times New Roman" w:cs="Times New Roman"/>
          <w:color w:val="auto"/>
          <w:sz w:val="24"/>
          <w:szCs w:val="24"/>
        </w:rPr>
        <w:t>r</w:t>
      </w:r>
      <w:r w:rsidR="00D32995" w:rsidRPr="00754E7B">
        <w:rPr>
          <w:rFonts w:ascii="Times New Roman" w:eastAsia="Times New Roman" w:hAnsi="Times New Roman" w:cs="Times New Roman"/>
          <w:color w:val="auto"/>
          <w:sz w:val="24"/>
          <w:szCs w:val="24"/>
        </w:rPr>
        <w:t xml:space="preserve">eview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 xml:space="preserve">anel will evaluate how the application addresses the </w:t>
      </w:r>
      <w:r w:rsidR="00BA748E" w:rsidRPr="00754E7B">
        <w:rPr>
          <w:rFonts w:ascii="Times New Roman" w:eastAsia="Times New Roman" w:hAnsi="Times New Roman" w:cs="Times New Roman"/>
          <w:color w:val="auto"/>
          <w:sz w:val="24"/>
          <w:szCs w:val="24"/>
        </w:rPr>
        <w:t xml:space="preserve">NOFO </w:t>
      </w:r>
      <w:r w:rsidRPr="00754E7B">
        <w:rPr>
          <w:rFonts w:ascii="Times New Roman" w:eastAsia="Times New Roman" w:hAnsi="Times New Roman" w:cs="Times New Roman"/>
          <w:color w:val="auto"/>
          <w:sz w:val="24"/>
          <w:szCs w:val="24"/>
        </w:rPr>
        <w:t xml:space="preserve">request, U.S. foreign policy goals, and the priority needs of DRL overall.  DRL may also take into consideration the balance of the current portfolio of active projects, including geographic or thematic diversity, if needed. </w:t>
      </w:r>
    </w:p>
    <w:p w14:paraId="612EA26C" w14:textId="77777777" w:rsidR="00290D8C" w:rsidRPr="00754E7B" w:rsidRDefault="00290D8C">
      <w:pPr>
        <w:spacing w:after="0" w:line="240" w:lineRule="auto"/>
        <w:rPr>
          <w:color w:val="auto"/>
        </w:rPr>
      </w:pPr>
    </w:p>
    <w:p w14:paraId="551A01CB" w14:textId="3D239968"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In most cases, the DRL </w:t>
      </w:r>
      <w:r w:rsidR="003D715A">
        <w:rPr>
          <w:rFonts w:ascii="Times New Roman" w:eastAsia="Times New Roman" w:hAnsi="Times New Roman" w:cs="Times New Roman"/>
          <w:color w:val="auto"/>
          <w:sz w:val="24"/>
          <w:szCs w:val="24"/>
        </w:rPr>
        <w:t>r</w:t>
      </w:r>
      <w:r w:rsidRPr="00754E7B">
        <w:rPr>
          <w:rFonts w:ascii="Times New Roman" w:eastAsia="Times New Roman" w:hAnsi="Times New Roman" w:cs="Times New Roman"/>
          <w:color w:val="auto"/>
          <w:sz w:val="24"/>
          <w:szCs w:val="24"/>
        </w:rPr>
        <w:t xml:space="preserve">eview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anel includes representatives from DRL, the appropriate Department of State regional bureau (to include feedback from U.S. embassies), and U.S. Agency for International Development (USAID) (to include feedback from USAID missions).  In some cases, additional panelists may participate, including from other Department of State bureaus or offices</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U.S. </w:t>
      </w:r>
      <w:r w:rsidR="00265AFB"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overnment departments, agencies, or boards</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representatives from partner governments</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or representatives from entities that are in a public-private partnership with DRL.  At the end of the panel’s discussion about an application, the </w:t>
      </w:r>
      <w:r w:rsidR="003D715A">
        <w:rPr>
          <w:rFonts w:ascii="Times New Roman" w:eastAsia="Times New Roman" w:hAnsi="Times New Roman" w:cs="Times New Roman"/>
          <w:color w:val="auto"/>
          <w:sz w:val="24"/>
          <w:szCs w:val="24"/>
        </w:rPr>
        <w:t>review p</w:t>
      </w:r>
      <w:r w:rsidRPr="00754E7B">
        <w:rPr>
          <w:rFonts w:ascii="Times New Roman" w:eastAsia="Times New Roman" w:hAnsi="Times New Roman" w:cs="Times New Roman"/>
          <w:color w:val="auto"/>
          <w:sz w:val="24"/>
          <w:szCs w:val="24"/>
        </w:rPr>
        <w:t xml:space="preserve">anel votes on </w:t>
      </w:r>
      <w:r w:rsidR="003D715A">
        <w:rPr>
          <w:rFonts w:ascii="Times New Roman" w:eastAsia="Times New Roman" w:hAnsi="Times New Roman" w:cs="Times New Roman"/>
          <w:color w:val="auto"/>
          <w:sz w:val="24"/>
          <w:szCs w:val="24"/>
        </w:rPr>
        <w:t>whether to recommend</w:t>
      </w:r>
      <w:r w:rsidR="003D715A" w:rsidRPr="00754E7B">
        <w:rPr>
          <w:rFonts w:ascii="Times New Roman" w:eastAsia="Times New Roman" w:hAnsi="Times New Roman" w:cs="Times New Roman"/>
          <w:color w:val="auto"/>
          <w:sz w:val="24"/>
          <w:szCs w:val="24"/>
        </w:rPr>
        <w:t xml:space="preserve"> </w:t>
      </w:r>
      <w:r w:rsidRPr="00754E7B">
        <w:rPr>
          <w:rFonts w:ascii="Times New Roman" w:eastAsia="Times New Roman" w:hAnsi="Times New Roman" w:cs="Times New Roman"/>
          <w:color w:val="auto"/>
          <w:sz w:val="24"/>
          <w:szCs w:val="24"/>
        </w:rPr>
        <w:t xml:space="preserve">the application for approval by the DRL Assistant Secretary.  If more applications are recommended for approval than DRL can </w:t>
      </w:r>
      <w:r w:rsidR="003D715A">
        <w:rPr>
          <w:rFonts w:ascii="Times New Roman" w:eastAsia="Times New Roman" w:hAnsi="Times New Roman" w:cs="Times New Roman"/>
          <w:color w:val="auto"/>
          <w:sz w:val="24"/>
          <w:szCs w:val="24"/>
        </w:rPr>
        <w:t xml:space="preserve">ultimately </w:t>
      </w:r>
      <w:r w:rsidRPr="00754E7B">
        <w:rPr>
          <w:rFonts w:ascii="Times New Roman" w:eastAsia="Times New Roman" w:hAnsi="Times New Roman" w:cs="Times New Roman"/>
          <w:color w:val="auto"/>
          <w:sz w:val="24"/>
          <w:szCs w:val="24"/>
        </w:rPr>
        <w:t xml:space="preserve">fund, the </w:t>
      </w:r>
      <w:r w:rsidR="003D715A">
        <w:rPr>
          <w:rFonts w:ascii="Times New Roman" w:eastAsia="Times New Roman" w:hAnsi="Times New Roman" w:cs="Times New Roman"/>
          <w:color w:val="auto"/>
          <w:sz w:val="24"/>
          <w:szCs w:val="24"/>
        </w:rPr>
        <w:t>review p</w:t>
      </w:r>
      <w:r w:rsidRPr="00754E7B">
        <w:rPr>
          <w:rFonts w:ascii="Times New Roman" w:eastAsia="Times New Roman" w:hAnsi="Times New Roman" w:cs="Times New Roman"/>
          <w:color w:val="auto"/>
          <w:sz w:val="24"/>
          <w:szCs w:val="24"/>
        </w:rPr>
        <w:t xml:space="preserve">anel will rank the recommended applications in priority order for consideration by the DRL Assistant Secretary.  The Grants Officer Representative (GOR) for the eventual award does not vote on the panel.  All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anelists must sign non-disclosure agreements and conflicts of interest agreements.</w:t>
      </w:r>
    </w:p>
    <w:p w14:paraId="61C3AC8D" w14:textId="77777777" w:rsidR="00290D8C" w:rsidRPr="00754E7B" w:rsidRDefault="00290D8C">
      <w:pPr>
        <w:spacing w:after="0" w:line="240" w:lineRule="auto"/>
        <w:rPr>
          <w:color w:val="auto"/>
        </w:rPr>
      </w:pPr>
    </w:p>
    <w:p w14:paraId="07D5B26A" w14:textId="6F56D311" w:rsidR="002A431F"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DRL </w:t>
      </w:r>
      <w:r w:rsidR="003D715A">
        <w:rPr>
          <w:rFonts w:ascii="Times New Roman" w:eastAsia="Times New Roman" w:hAnsi="Times New Roman" w:cs="Times New Roman"/>
          <w:color w:val="auto"/>
          <w:sz w:val="24"/>
          <w:szCs w:val="24"/>
        </w:rPr>
        <w:t>r</w:t>
      </w:r>
      <w:r w:rsidRPr="00754E7B">
        <w:rPr>
          <w:rFonts w:ascii="Times New Roman" w:eastAsia="Times New Roman" w:hAnsi="Times New Roman" w:cs="Times New Roman"/>
          <w:color w:val="auto"/>
          <w:sz w:val="24"/>
          <w:szCs w:val="24"/>
        </w:rPr>
        <w:t xml:space="preserve">eview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 xml:space="preserve">anels may provide conditions and recommendations on applications to enhance the proposed project, which must be addressed by the applicant before further consideration of the award.  To ensure effective use of DRL funds, conditions or recommendations may include requests to increase, decrease, clarify, and/or justify costs and project activities. </w:t>
      </w:r>
    </w:p>
    <w:p w14:paraId="0DF6F61C" w14:textId="77777777" w:rsidR="00290D8C" w:rsidRPr="00754E7B" w:rsidRDefault="00290D8C">
      <w:pPr>
        <w:spacing w:after="0" w:line="240" w:lineRule="auto"/>
        <w:rPr>
          <w:color w:val="auto"/>
        </w:rPr>
      </w:pPr>
    </w:p>
    <w:p w14:paraId="564C437F" w14:textId="77777777" w:rsidR="00290D8C" w:rsidRPr="00754E7B" w:rsidRDefault="002607E8">
      <w:pPr>
        <w:spacing w:after="0" w:line="240" w:lineRule="auto"/>
        <w:rPr>
          <w:color w:val="auto"/>
        </w:rPr>
      </w:pPr>
      <w:r w:rsidRPr="00754E7B">
        <w:rPr>
          <w:rFonts w:ascii="Times New Roman" w:eastAsia="Times New Roman" w:hAnsi="Times New Roman" w:cs="Times New Roman"/>
          <w:b/>
          <w:smallCaps/>
          <w:color w:val="auto"/>
          <w:sz w:val="24"/>
          <w:szCs w:val="24"/>
        </w:rPr>
        <w:t>F. Federal Award Administration Information</w:t>
      </w:r>
    </w:p>
    <w:p w14:paraId="46C6493C" w14:textId="77777777" w:rsidR="00290D8C" w:rsidRPr="00754E7B" w:rsidRDefault="00290D8C">
      <w:pPr>
        <w:spacing w:after="0" w:line="240" w:lineRule="auto"/>
        <w:rPr>
          <w:color w:val="auto"/>
        </w:rPr>
      </w:pPr>
    </w:p>
    <w:p w14:paraId="3FF4646E" w14:textId="77777777" w:rsidR="00290D8C" w:rsidRPr="00754E7B" w:rsidRDefault="002607E8">
      <w:pPr>
        <w:spacing w:after="0" w:line="240" w:lineRule="auto"/>
        <w:rPr>
          <w:color w:val="auto"/>
        </w:rPr>
      </w:pPr>
      <w:r w:rsidRPr="00754E7B">
        <w:rPr>
          <w:rFonts w:ascii="Times New Roman" w:eastAsia="Times New Roman" w:hAnsi="Times New Roman" w:cs="Times New Roman"/>
          <w:b/>
          <w:i/>
          <w:color w:val="auto"/>
          <w:sz w:val="24"/>
          <w:szCs w:val="24"/>
        </w:rPr>
        <w:t>F.1 Federal Award Notices</w:t>
      </w:r>
    </w:p>
    <w:p w14:paraId="1DBD9D70" w14:textId="77777777" w:rsidR="00290D8C" w:rsidRPr="00754E7B" w:rsidRDefault="00290D8C">
      <w:pPr>
        <w:spacing w:after="0" w:line="240" w:lineRule="auto"/>
        <w:rPr>
          <w:color w:val="auto"/>
        </w:rPr>
      </w:pPr>
    </w:p>
    <w:p w14:paraId="0E4DA47D" w14:textId="70EC23CA"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DRL will provide a separate notification to applicants on the result of their applications</w:t>
      </w:r>
      <w:r w:rsidR="00D7136E" w:rsidRPr="00754E7B">
        <w:rPr>
          <w:rFonts w:ascii="Times New Roman" w:eastAsia="Times New Roman" w:hAnsi="Times New Roman" w:cs="Times New Roman"/>
          <w:color w:val="auto"/>
          <w:sz w:val="24"/>
          <w:szCs w:val="24"/>
        </w:rPr>
        <w:t xml:space="preserve">.  </w:t>
      </w:r>
      <w:r w:rsidRPr="00754E7B">
        <w:rPr>
          <w:rFonts w:ascii="Times New Roman" w:eastAsia="Times New Roman" w:hAnsi="Times New Roman" w:cs="Times New Roman"/>
          <w:color w:val="auto"/>
          <w:sz w:val="24"/>
          <w:szCs w:val="24"/>
        </w:rPr>
        <w:t xml:space="preserve">Successful applicants will receive a letter electronically via email requesting that the applicant respond to </w:t>
      </w:r>
      <w:r w:rsidR="006968C1">
        <w:rPr>
          <w:rFonts w:ascii="Times New Roman" w:eastAsia="Times New Roman" w:hAnsi="Times New Roman" w:cs="Times New Roman"/>
          <w:color w:val="auto"/>
          <w:sz w:val="24"/>
          <w:szCs w:val="24"/>
        </w:rPr>
        <w:t>review p</w:t>
      </w:r>
      <w:r w:rsidRPr="00754E7B">
        <w:rPr>
          <w:rFonts w:ascii="Times New Roman" w:eastAsia="Times New Roman" w:hAnsi="Times New Roman" w:cs="Times New Roman"/>
          <w:color w:val="auto"/>
          <w:sz w:val="24"/>
          <w:szCs w:val="24"/>
        </w:rPr>
        <w:t xml:space="preserve">anel conditions and recommendations.  This notification is not an authorization to begin activities and does not constitute formal approval or a funding commitment. </w:t>
      </w:r>
    </w:p>
    <w:p w14:paraId="53ABF7DF" w14:textId="77777777" w:rsidR="00290D8C" w:rsidRPr="00754E7B" w:rsidRDefault="00290D8C">
      <w:pPr>
        <w:spacing w:after="0" w:line="240" w:lineRule="auto"/>
        <w:rPr>
          <w:color w:val="auto"/>
        </w:rPr>
      </w:pPr>
    </w:p>
    <w:p w14:paraId="07510327" w14:textId="1D5A053D"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lastRenderedPageBreak/>
        <w:t xml:space="preserve">Final approval is contingent on the applicant successfully responding to the </w:t>
      </w:r>
      <w:r w:rsidR="006968C1">
        <w:rPr>
          <w:rFonts w:ascii="Times New Roman" w:eastAsia="Times New Roman" w:hAnsi="Times New Roman" w:cs="Times New Roman"/>
          <w:color w:val="auto"/>
          <w:sz w:val="24"/>
          <w:szCs w:val="24"/>
        </w:rPr>
        <w:t>review p</w:t>
      </w:r>
      <w:r w:rsidRPr="00754E7B">
        <w:rPr>
          <w:rFonts w:ascii="Times New Roman" w:eastAsia="Times New Roman" w:hAnsi="Times New Roman" w:cs="Times New Roman"/>
          <w:color w:val="auto"/>
          <w:sz w:val="24"/>
          <w:szCs w:val="24"/>
        </w:rPr>
        <w:t>anel’s conditions and recommendations</w:t>
      </w:r>
      <w:r w:rsidR="006968C1">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being registered in required systems, including the U.S. </w:t>
      </w:r>
      <w:r w:rsidR="00265AFB"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overnment’s Payment Management System (PMS), unless an exemption is provided</w:t>
      </w:r>
      <w:r w:rsidR="006968C1">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and completing and providing any additional documentation requested by DRL or AQM.  Final approval is also contingent on Congressional </w:t>
      </w:r>
      <w:r w:rsidR="006968C1">
        <w:rPr>
          <w:rFonts w:ascii="Times New Roman" w:eastAsia="Times New Roman" w:hAnsi="Times New Roman" w:cs="Times New Roman"/>
          <w:color w:val="auto"/>
          <w:sz w:val="24"/>
          <w:szCs w:val="24"/>
        </w:rPr>
        <w:t>N</w:t>
      </w:r>
      <w:r w:rsidRPr="00754E7B">
        <w:rPr>
          <w:rFonts w:ascii="Times New Roman" w:eastAsia="Times New Roman" w:hAnsi="Times New Roman" w:cs="Times New Roman"/>
          <w:color w:val="auto"/>
          <w:sz w:val="24"/>
          <w:szCs w:val="24"/>
        </w:rPr>
        <w:t xml:space="preserve">otification requirements being met and final review and approval by the Department’s warranted </w:t>
      </w:r>
      <w:r w:rsidR="00D32995"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 xml:space="preserve">rants </w:t>
      </w:r>
      <w:r w:rsidR="00D32995" w:rsidRPr="00754E7B">
        <w:rPr>
          <w:rFonts w:ascii="Times New Roman" w:eastAsia="Times New Roman" w:hAnsi="Times New Roman" w:cs="Times New Roman"/>
          <w:color w:val="auto"/>
          <w:sz w:val="24"/>
          <w:szCs w:val="24"/>
        </w:rPr>
        <w:t>O</w:t>
      </w:r>
      <w:r w:rsidRPr="00754E7B">
        <w:rPr>
          <w:rFonts w:ascii="Times New Roman" w:eastAsia="Times New Roman" w:hAnsi="Times New Roman" w:cs="Times New Roman"/>
          <w:color w:val="auto"/>
          <w:sz w:val="24"/>
          <w:szCs w:val="24"/>
        </w:rPr>
        <w:t xml:space="preserve">fficer.  </w:t>
      </w:r>
    </w:p>
    <w:p w14:paraId="49F29A2D" w14:textId="77777777" w:rsidR="00290D8C" w:rsidRPr="00754E7B" w:rsidRDefault="00290D8C">
      <w:pPr>
        <w:spacing w:after="0" w:line="240" w:lineRule="auto"/>
        <w:rPr>
          <w:color w:val="auto"/>
        </w:rPr>
      </w:pPr>
    </w:p>
    <w:p w14:paraId="7B119439" w14:textId="77777777"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The notice of Federal award signed by the Department’s warranted </w:t>
      </w:r>
      <w:r w:rsidR="00D32995"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 xml:space="preserve">rants </w:t>
      </w:r>
      <w:r w:rsidR="00D32995" w:rsidRPr="00754E7B">
        <w:rPr>
          <w:rFonts w:ascii="Times New Roman" w:eastAsia="Times New Roman" w:hAnsi="Times New Roman" w:cs="Times New Roman"/>
          <w:color w:val="auto"/>
          <w:sz w:val="24"/>
          <w:szCs w:val="24"/>
        </w:rPr>
        <w:t>O</w:t>
      </w:r>
      <w:r w:rsidRPr="00754E7B">
        <w:rPr>
          <w:rFonts w:ascii="Times New Roman" w:eastAsia="Times New Roman" w:hAnsi="Times New Roman" w:cs="Times New Roman"/>
          <w:color w:val="auto"/>
          <w:sz w:val="24"/>
          <w:szCs w:val="24"/>
        </w:rPr>
        <w:t xml:space="preserve">fficers is the sole authorizing document.  If awarded, the notice of Federal award will be provided to the applicant’s designated Authorizing Official via </w:t>
      </w:r>
      <w:r w:rsidR="00FA0714" w:rsidRPr="00754E7B">
        <w:rPr>
          <w:rFonts w:ascii="Times New Roman" w:eastAsia="Times New Roman" w:hAnsi="Times New Roman" w:cs="Times New Roman"/>
          <w:color w:val="auto"/>
          <w:sz w:val="24"/>
          <w:szCs w:val="24"/>
        </w:rPr>
        <w:t>SAM</w:t>
      </w:r>
      <w:r w:rsidR="000C6A96" w:rsidRPr="00754E7B">
        <w:rPr>
          <w:rFonts w:ascii="Times New Roman" w:eastAsia="Times New Roman" w:hAnsi="Times New Roman" w:cs="Times New Roman"/>
          <w:color w:val="auto"/>
          <w:sz w:val="24"/>
          <w:szCs w:val="24"/>
        </w:rPr>
        <w:t>S</w:t>
      </w:r>
      <w:r w:rsidR="00FA0714" w:rsidRPr="00754E7B">
        <w:rPr>
          <w:rFonts w:ascii="Times New Roman" w:eastAsia="Times New Roman" w:hAnsi="Times New Roman" w:cs="Times New Roman"/>
          <w:color w:val="auto"/>
          <w:sz w:val="24"/>
          <w:szCs w:val="24"/>
        </w:rPr>
        <w:t xml:space="preserve"> Domestic </w:t>
      </w:r>
      <w:r w:rsidRPr="00754E7B">
        <w:rPr>
          <w:rFonts w:ascii="Times New Roman" w:eastAsia="Times New Roman" w:hAnsi="Times New Roman" w:cs="Times New Roman"/>
          <w:color w:val="auto"/>
          <w:sz w:val="24"/>
          <w:szCs w:val="24"/>
        </w:rPr>
        <w:t>to be electronically counter-signed in the system.</w:t>
      </w:r>
    </w:p>
    <w:p w14:paraId="6C7053C7" w14:textId="77777777" w:rsidR="00290D8C" w:rsidRPr="00754E7B" w:rsidRDefault="00290D8C">
      <w:pPr>
        <w:spacing w:after="0" w:line="240" w:lineRule="auto"/>
        <w:rPr>
          <w:color w:val="auto"/>
        </w:rPr>
      </w:pPr>
    </w:p>
    <w:p w14:paraId="2C4AE9E9" w14:textId="033E1EFE" w:rsidR="00AE506E" w:rsidRDefault="00AE506E" w:rsidP="00DF259E">
      <w:pPr>
        <w:spacing w:after="0" w:line="240" w:lineRule="auto"/>
        <w:rPr>
          <w:rFonts w:ascii="Times New Roman" w:hAnsi="Times New Roman" w:cs="Times New Roman"/>
          <w:b/>
          <w:bCs/>
          <w:i/>
          <w:iCs/>
          <w:color w:val="auto"/>
          <w:sz w:val="24"/>
          <w:szCs w:val="24"/>
        </w:rPr>
      </w:pPr>
      <w:r w:rsidRPr="00B230F5">
        <w:rPr>
          <w:rFonts w:ascii="Times New Roman" w:hAnsi="Times New Roman" w:cs="Times New Roman"/>
          <w:b/>
          <w:bCs/>
          <w:i/>
          <w:iCs/>
          <w:sz w:val="24"/>
          <w:szCs w:val="24"/>
        </w:rPr>
        <w:t xml:space="preserve">F.2 Administrative and </w:t>
      </w:r>
      <w:r w:rsidRPr="002A39F0">
        <w:rPr>
          <w:rFonts w:ascii="Times New Roman" w:hAnsi="Times New Roman" w:cs="Times New Roman"/>
          <w:b/>
          <w:bCs/>
          <w:i/>
          <w:iCs/>
          <w:color w:val="auto"/>
          <w:sz w:val="24"/>
          <w:szCs w:val="24"/>
        </w:rPr>
        <w:t>National Policy and Legal Requirements</w:t>
      </w:r>
    </w:p>
    <w:p w14:paraId="0137B571" w14:textId="77777777" w:rsidR="00DF259E" w:rsidRPr="00F77180" w:rsidRDefault="00DF259E" w:rsidP="00DF259E">
      <w:pPr>
        <w:spacing w:after="0" w:line="240" w:lineRule="auto"/>
        <w:rPr>
          <w:sz w:val="24"/>
          <w:szCs w:val="24"/>
        </w:rPr>
      </w:pPr>
    </w:p>
    <w:p w14:paraId="50FC69C8" w14:textId="597715E0" w:rsidR="00AE506E" w:rsidRPr="00F77180" w:rsidRDefault="00AE506E" w:rsidP="00DF259E">
      <w:pPr>
        <w:spacing w:after="0" w:line="240" w:lineRule="auto"/>
        <w:rPr>
          <w:rFonts w:ascii="Times New Roman" w:hAnsi="Times New Roman" w:cs="Times New Roman"/>
          <w:color w:val="auto"/>
          <w:sz w:val="24"/>
          <w:szCs w:val="24"/>
        </w:rPr>
      </w:pPr>
      <w:r w:rsidRPr="00F77180">
        <w:rPr>
          <w:rFonts w:ascii="Times New Roman" w:hAnsi="Times New Roman" w:cs="Times New Roman"/>
          <w:color w:val="auto"/>
          <w:sz w:val="24"/>
          <w:szCs w:val="24"/>
        </w:rPr>
        <w:t xml:space="preserve">DRL </w:t>
      </w:r>
      <w:r w:rsidR="00DC6FF0" w:rsidRPr="00F77180">
        <w:rPr>
          <w:rFonts w:ascii="Times New Roman" w:hAnsi="Times New Roman" w:cs="Times New Roman"/>
          <w:color w:val="auto"/>
          <w:sz w:val="24"/>
          <w:szCs w:val="24"/>
        </w:rPr>
        <w:t xml:space="preserve">requires all recipients of foreign assistance funding to </w:t>
      </w:r>
      <w:r w:rsidRPr="00F77180">
        <w:rPr>
          <w:rFonts w:ascii="Times New Roman" w:hAnsi="Times New Roman" w:cs="Times New Roman"/>
          <w:color w:val="auto"/>
          <w:sz w:val="24"/>
          <w:szCs w:val="24"/>
        </w:rPr>
        <w:t>compl</w:t>
      </w:r>
      <w:r w:rsidR="00DC6FF0" w:rsidRPr="00F77180">
        <w:rPr>
          <w:rFonts w:ascii="Times New Roman" w:hAnsi="Times New Roman" w:cs="Times New Roman"/>
          <w:color w:val="auto"/>
          <w:sz w:val="24"/>
          <w:szCs w:val="24"/>
        </w:rPr>
        <w:t>y</w:t>
      </w:r>
      <w:r w:rsidRPr="00F77180">
        <w:rPr>
          <w:rFonts w:ascii="Times New Roman" w:hAnsi="Times New Roman" w:cs="Times New Roman"/>
          <w:color w:val="auto"/>
          <w:sz w:val="24"/>
          <w:szCs w:val="24"/>
        </w:rPr>
        <w:t xml:space="preserve"> with </w:t>
      </w:r>
      <w:r w:rsidR="00DC6FF0" w:rsidRPr="00F77180">
        <w:rPr>
          <w:rFonts w:ascii="Times New Roman" w:hAnsi="Times New Roman" w:cs="Times New Roman"/>
          <w:color w:val="auto"/>
          <w:sz w:val="24"/>
          <w:szCs w:val="24"/>
        </w:rPr>
        <w:t>all</w:t>
      </w:r>
      <w:r w:rsidRPr="00F77180">
        <w:rPr>
          <w:rFonts w:ascii="Times New Roman" w:hAnsi="Times New Roman" w:cs="Times New Roman"/>
          <w:color w:val="auto"/>
          <w:sz w:val="24"/>
          <w:szCs w:val="24"/>
        </w:rPr>
        <w:t xml:space="preserve"> applicable Department and Federal laws and regulations, including but not limited to the following:</w:t>
      </w:r>
      <w:r w:rsidR="006968C1">
        <w:rPr>
          <w:rFonts w:ascii="Times New Roman" w:hAnsi="Times New Roman" w:cs="Times New Roman"/>
          <w:color w:val="auto"/>
          <w:sz w:val="24"/>
          <w:szCs w:val="24"/>
        </w:rPr>
        <w:t xml:space="preserve"> </w:t>
      </w:r>
    </w:p>
    <w:p w14:paraId="48BB2681" w14:textId="3FDAD2DA" w:rsidR="006968C1" w:rsidRPr="00536C8F" w:rsidRDefault="00AE506E" w:rsidP="00DF259E">
      <w:pPr>
        <w:spacing w:after="0" w:line="240" w:lineRule="auto"/>
        <w:rPr>
          <w:rFonts w:ascii="Times New Roman" w:hAnsi="Times New Roman" w:cs="Times New Roman"/>
          <w:color w:val="auto"/>
          <w:sz w:val="24"/>
          <w:szCs w:val="24"/>
        </w:rPr>
      </w:pPr>
      <w:r w:rsidRPr="00F77180">
        <w:rPr>
          <w:rFonts w:ascii="Times New Roman" w:hAnsi="Times New Roman" w:cs="Times New Roman"/>
          <w:color w:val="auto"/>
          <w:sz w:val="24"/>
          <w:szCs w:val="24"/>
        </w:rPr>
        <w:t xml:space="preserve">The Uniform Administrative Requirements, Cost Principles and Audit Requirements for Federal Awards set forth in 2 CFR Chapter 200 (Sub-Chapters A through F) shall apply to all non-Federal entities, except for assistance awards to Individuals and Foreign Public Entities.  Sub-Chapters A through E shall apply to all foreign organizations, and Sub-Chapters A through D shall apply to all U.S. and foreign for-profit entities. The applicant/recipient of the award and any sub-recipient under the award must comply with all applicable terms and conditions, in addition to the assurance and certifications made part of the Notice of Award.  The Department’s Standard Terms and Conditions can be </w:t>
      </w:r>
      <w:r w:rsidRPr="00D906AF">
        <w:rPr>
          <w:rFonts w:ascii="Times New Roman" w:hAnsi="Times New Roman" w:cs="Times New Roman"/>
          <w:color w:val="auto"/>
          <w:sz w:val="24"/>
          <w:szCs w:val="24"/>
        </w:rPr>
        <w:t>viewed at</w:t>
      </w:r>
      <w:r w:rsidR="006968C1" w:rsidRPr="00D906AF">
        <w:rPr>
          <w:rFonts w:ascii="Times New Roman" w:hAnsi="Times New Roman" w:cs="Times New Roman"/>
          <w:sz w:val="24"/>
          <w:szCs w:val="24"/>
        </w:rPr>
        <w:t xml:space="preserve"> </w:t>
      </w:r>
      <w:hyperlink r:id="rId26" w:history="1">
        <w:r w:rsidR="006968C1" w:rsidRPr="00536C8F">
          <w:rPr>
            <w:rStyle w:val="Hyperlink"/>
            <w:rFonts w:ascii="Times New Roman" w:eastAsia="Times New Roman" w:hAnsi="Times New Roman" w:cs="Times New Roman"/>
            <w:sz w:val="24"/>
            <w:szCs w:val="24"/>
          </w:rPr>
          <w:t>https://www.state.gov/about-us-office-of-the-procurement-executive/</w:t>
        </w:r>
      </w:hyperlink>
      <w:r w:rsidRPr="00536C8F">
        <w:rPr>
          <w:rFonts w:ascii="Times New Roman" w:hAnsi="Times New Roman" w:cs="Times New Roman"/>
          <w:sz w:val="24"/>
          <w:szCs w:val="24"/>
        </w:rPr>
        <w:t>.</w:t>
      </w:r>
      <w:r w:rsidR="006968C1" w:rsidRPr="00536C8F">
        <w:rPr>
          <w:rFonts w:ascii="Times New Roman" w:hAnsi="Times New Roman" w:cs="Times New Roman"/>
          <w:sz w:val="24"/>
          <w:szCs w:val="24"/>
        </w:rPr>
        <w:t xml:space="preserve">  </w:t>
      </w:r>
    </w:p>
    <w:p w14:paraId="3EA60619" w14:textId="77777777" w:rsidR="006968C1" w:rsidRPr="00536C8F" w:rsidRDefault="006968C1" w:rsidP="00DF259E">
      <w:pPr>
        <w:spacing w:after="0" w:line="240" w:lineRule="auto"/>
        <w:rPr>
          <w:rFonts w:ascii="Times New Roman" w:hAnsi="Times New Roman" w:cs="Times New Roman"/>
          <w:color w:val="auto"/>
          <w:sz w:val="24"/>
          <w:szCs w:val="24"/>
        </w:rPr>
      </w:pPr>
    </w:p>
    <w:p w14:paraId="1E8192CC" w14:textId="7A3AF158" w:rsidR="0057151D" w:rsidRPr="00D906AF" w:rsidRDefault="00AE506E" w:rsidP="00DF259E">
      <w:pPr>
        <w:spacing w:after="0" w:line="240" w:lineRule="auto"/>
        <w:rPr>
          <w:rStyle w:val="Hyperlink"/>
          <w:rFonts w:ascii="Times New Roman" w:hAnsi="Times New Roman" w:cs="Times New Roman"/>
          <w:sz w:val="24"/>
          <w:szCs w:val="24"/>
          <w:u w:val="none"/>
        </w:rPr>
      </w:pPr>
      <w:r w:rsidRPr="00536C8F">
        <w:rPr>
          <w:rFonts w:ascii="Times New Roman" w:hAnsi="Times New Roman" w:cs="Times New Roman"/>
          <w:color w:val="auto"/>
          <w:sz w:val="24"/>
          <w:szCs w:val="24"/>
        </w:rPr>
        <w:t xml:space="preserve">Additionally, DRL supports implementation of the Women Peace and Security Act of 2017, which highlights the U.S. commitment to the meaningful participation of women in conflict prevention, management, and resolution. </w:t>
      </w:r>
      <w:r w:rsidR="00B230F5" w:rsidRPr="00536C8F">
        <w:rPr>
          <w:rFonts w:ascii="Times New Roman" w:hAnsi="Times New Roman" w:cs="Times New Roman"/>
          <w:color w:val="auto"/>
          <w:sz w:val="24"/>
          <w:szCs w:val="24"/>
        </w:rPr>
        <w:t xml:space="preserve"> </w:t>
      </w:r>
      <w:r w:rsidRPr="00536C8F">
        <w:rPr>
          <w:rFonts w:ascii="Times New Roman" w:hAnsi="Times New Roman" w:cs="Times New Roman"/>
          <w:color w:val="auto"/>
          <w:sz w:val="24"/>
          <w:szCs w:val="24"/>
        </w:rPr>
        <w:t xml:space="preserve">For additional information, please refer to the </w:t>
      </w:r>
      <w:r w:rsidR="00EE3E67" w:rsidRPr="00536C8F">
        <w:rPr>
          <w:rFonts w:ascii="Times New Roman" w:hAnsi="Times New Roman" w:cs="Times New Roman"/>
          <w:color w:val="auto"/>
          <w:sz w:val="24"/>
          <w:szCs w:val="24"/>
        </w:rPr>
        <w:t xml:space="preserve">following </w:t>
      </w:r>
      <w:r w:rsidRPr="00536C8F">
        <w:rPr>
          <w:rFonts w:ascii="Times New Roman" w:hAnsi="Times New Roman" w:cs="Times New Roman"/>
          <w:color w:val="auto"/>
          <w:sz w:val="24"/>
          <w:szCs w:val="24"/>
        </w:rPr>
        <w:t xml:space="preserve">link: </w:t>
      </w:r>
      <w:hyperlink r:id="rId27" w:history="1">
        <w:r w:rsidRPr="00536C8F">
          <w:rPr>
            <w:rStyle w:val="Hyperlink"/>
            <w:rFonts w:ascii="Times New Roman" w:hAnsi="Times New Roman" w:cs="Times New Roman"/>
            <w:sz w:val="24"/>
            <w:szCs w:val="24"/>
          </w:rPr>
          <w:t>https://www.congress.gov/bill/115th-congress/senate-bill/1141</w:t>
        </w:r>
      </w:hyperlink>
      <w:r w:rsidR="00EE3E67" w:rsidRPr="00536C8F">
        <w:rPr>
          <w:rStyle w:val="Hyperlink"/>
          <w:rFonts w:ascii="Times New Roman" w:hAnsi="Times New Roman" w:cs="Times New Roman"/>
          <w:color w:val="auto"/>
          <w:sz w:val="24"/>
          <w:szCs w:val="24"/>
          <w:u w:val="none"/>
        </w:rPr>
        <w:t>.</w:t>
      </w:r>
    </w:p>
    <w:p w14:paraId="584CCBA6" w14:textId="77777777" w:rsidR="00DF259E" w:rsidRDefault="00DF259E" w:rsidP="00DF259E">
      <w:pPr>
        <w:spacing w:after="0" w:line="240" w:lineRule="auto"/>
        <w:rPr>
          <w:rStyle w:val="Hyperlink"/>
          <w:rFonts w:ascii="Times New Roman" w:hAnsi="Times New Roman" w:cs="Times New Roman"/>
          <w:sz w:val="24"/>
          <w:szCs w:val="24"/>
        </w:rPr>
      </w:pPr>
    </w:p>
    <w:p w14:paraId="13B92989" w14:textId="06C96B65" w:rsidR="00CA6F5A" w:rsidRPr="001B0877" w:rsidRDefault="00CA6F5A" w:rsidP="00DF259E">
      <w:pPr>
        <w:spacing w:after="0" w:line="240" w:lineRule="auto"/>
        <w:rPr>
          <w:rFonts w:ascii="Times New Roman" w:hAnsi="Times New Roman" w:cs="Times New Roman"/>
          <w:color w:val="auto"/>
          <w:sz w:val="24"/>
          <w:szCs w:val="24"/>
        </w:rPr>
      </w:pPr>
      <w:r w:rsidRPr="001B0877">
        <w:rPr>
          <w:rFonts w:ascii="Times New Roman" w:hAnsi="Times New Roman" w:cs="Times New Roman"/>
          <w:color w:val="auto"/>
          <w:sz w:val="24"/>
          <w:szCs w:val="24"/>
        </w:rPr>
        <w:t>Due to the determination made under the Trafficking Victims Protection Act (TVPA) for FY 202</w:t>
      </w:r>
      <w:r w:rsidR="002A01B1">
        <w:rPr>
          <w:rFonts w:ascii="Times New Roman" w:hAnsi="Times New Roman" w:cs="Times New Roman"/>
          <w:color w:val="auto"/>
          <w:sz w:val="24"/>
          <w:szCs w:val="24"/>
        </w:rPr>
        <w:t>1</w:t>
      </w:r>
      <w:r w:rsidRPr="001B0877">
        <w:rPr>
          <w:rFonts w:ascii="Times New Roman" w:hAnsi="Times New Roman" w:cs="Times New Roman"/>
          <w:color w:val="auto"/>
          <w:sz w:val="24"/>
          <w:szCs w:val="24"/>
        </w:rPr>
        <w:t xml:space="preserve">, assistance that benefits the governments of the following countries may be subject to a restriction under the TVPA.  The Department of State determines on a case-by-case basis what constitutes assistance to a government; the general principles listed below apply.  </w:t>
      </w:r>
    </w:p>
    <w:p w14:paraId="1674F226" w14:textId="77777777" w:rsidR="00CA6F5A" w:rsidRPr="001B0877" w:rsidRDefault="00CA6F5A" w:rsidP="00DF259E">
      <w:pPr>
        <w:spacing w:after="0" w:line="240" w:lineRule="auto"/>
        <w:rPr>
          <w:rFonts w:ascii="Times New Roman" w:hAnsi="Times New Roman" w:cs="Times New Roman"/>
          <w:color w:val="auto"/>
          <w:sz w:val="24"/>
          <w:szCs w:val="24"/>
        </w:rPr>
      </w:pPr>
    </w:p>
    <w:p w14:paraId="29875286" w14:textId="77777777" w:rsidR="00CA6F5A" w:rsidRPr="001B0877" w:rsidRDefault="00CA6F5A" w:rsidP="00CA6F5A">
      <w:pPr>
        <w:spacing w:after="0" w:line="240" w:lineRule="auto"/>
        <w:rPr>
          <w:rFonts w:ascii="Times New Roman" w:hAnsi="Times New Roman" w:cs="Times New Roman"/>
          <w:color w:val="auto"/>
          <w:sz w:val="24"/>
          <w:szCs w:val="24"/>
        </w:rPr>
      </w:pPr>
      <w:r w:rsidRPr="001B0877">
        <w:rPr>
          <w:rFonts w:ascii="Times New Roman" w:hAnsi="Times New Roman" w:cs="Times New Roman"/>
          <w:color w:val="auto"/>
          <w:sz w:val="24"/>
          <w:szCs w:val="24"/>
        </w:rPr>
        <w:t>Assistance to the government includes:</w:t>
      </w:r>
    </w:p>
    <w:p w14:paraId="47759D52" w14:textId="77777777" w:rsidR="00CA6F5A" w:rsidRPr="001B0877" w:rsidRDefault="00CA6F5A" w:rsidP="00CA6F5A">
      <w:pPr>
        <w:numPr>
          <w:ilvl w:val="0"/>
          <w:numId w:val="30"/>
        </w:numPr>
        <w:spacing w:after="0" w:line="240" w:lineRule="auto"/>
        <w:ind w:left="720"/>
        <w:rPr>
          <w:rFonts w:ascii="Times New Roman" w:hAnsi="Times New Roman" w:cs="Times New Roman"/>
          <w:color w:val="auto"/>
          <w:sz w:val="24"/>
          <w:szCs w:val="24"/>
        </w:rPr>
      </w:pPr>
      <w:r w:rsidRPr="001B0877">
        <w:rPr>
          <w:rFonts w:ascii="Times New Roman" w:hAnsi="Times New Roman" w:cs="Times New Roman"/>
          <w:color w:val="auto"/>
          <w:sz w:val="24"/>
          <w:szCs w:val="24"/>
        </w:rPr>
        <w:t>All branches of government (executive, legislative, judicial) at all levels (national, regional, local);</w:t>
      </w:r>
    </w:p>
    <w:p w14:paraId="04C8D371" w14:textId="77777777" w:rsidR="00CA6F5A" w:rsidRPr="001B0877" w:rsidRDefault="00CA6F5A" w:rsidP="003A3E08">
      <w:pPr>
        <w:numPr>
          <w:ilvl w:val="0"/>
          <w:numId w:val="30"/>
        </w:numPr>
        <w:spacing w:after="0" w:line="240" w:lineRule="auto"/>
        <w:ind w:left="720"/>
        <w:rPr>
          <w:rFonts w:ascii="Times New Roman" w:hAnsi="Times New Roman" w:cs="Times New Roman"/>
          <w:color w:val="auto"/>
          <w:sz w:val="24"/>
          <w:szCs w:val="24"/>
        </w:rPr>
      </w:pPr>
      <w:r w:rsidRPr="001B0877">
        <w:rPr>
          <w:rFonts w:ascii="Times New Roman" w:hAnsi="Times New Roman" w:cs="Times New Roman"/>
          <w:color w:val="auto"/>
          <w:sz w:val="24"/>
          <w:szCs w:val="24"/>
        </w:rPr>
        <w:t>Public schools, universities, hospitals, and state-owned enterprises, as well as government employees;</w:t>
      </w:r>
    </w:p>
    <w:p w14:paraId="6BE96BE8" w14:textId="2F216F7D" w:rsidR="0057151D" w:rsidRPr="001B0877" w:rsidRDefault="00CA6F5A" w:rsidP="003A3E08">
      <w:pPr>
        <w:numPr>
          <w:ilvl w:val="0"/>
          <w:numId w:val="30"/>
        </w:numPr>
        <w:spacing w:after="0" w:line="240" w:lineRule="auto"/>
        <w:ind w:left="720"/>
        <w:rPr>
          <w:rFonts w:ascii="Times New Roman" w:hAnsi="Times New Roman" w:cs="Times New Roman"/>
          <w:color w:val="auto"/>
          <w:sz w:val="24"/>
          <w:szCs w:val="24"/>
        </w:rPr>
      </w:pPr>
      <w:r w:rsidRPr="001B0877">
        <w:rPr>
          <w:rFonts w:ascii="Times New Roman" w:hAnsi="Times New Roman" w:cs="Times New Roman"/>
          <w:color w:val="auto"/>
          <w:sz w:val="24"/>
          <w:szCs w:val="24"/>
        </w:rPr>
        <w:t>Cash, training, equipment, services, or other assistance provided directly to the government, assistance provided to an NGO or other implementer for the benefit of the government, and assistance to government employees.</w:t>
      </w:r>
    </w:p>
    <w:p w14:paraId="028B8256" w14:textId="77777777" w:rsidR="00DF259E" w:rsidRPr="003A3E08" w:rsidRDefault="00DF259E" w:rsidP="00DF259E">
      <w:pPr>
        <w:spacing w:after="0" w:line="240" w:lineRule="auto"/>
        <w:rPr>
          <w:rFonts w:ascii="Times New Roman" w:hAnsi="Times New Roman" w:cs="Times New Roman"/>
          <w:color w:val="auto"/>
          <w:sz w:val="24"/>
          <w:szCs w:val="24"/>
          <w:highlight w:val="green"/>
        </w:rPr>
      </w:pPr>
    </w:p>
    <w:p w14:paraId="74DD8E47" w14:textId="7829C6D9" w:rsidR="0057151D" w:rsidRPr="00B15E8A" w:rsidRDefault="00DC78EE" w:rsidP="00DF259E">
      <w:pPr>
        <w:spacing w:after="0" w:line="240" w:lineRule="auto"/>
        <w:rPr>
          <w:rFonts w:ascii="Times New Roman" w:hAnsi="Times New Roman" w:cs="Times New Roman"/>
          <w:b/>
          <w:bCs/>
          <w:color w:val="auto"/>
          <w:sz w:val="24"/>
          <w:szCs w:val="24"/>
        </w:rPr>
      </w:pPr>
      <w:r w:rsidRPr="00B15E8A">
        <w:rPr>
          <w:rFonts w:ascii="Times New Roman" w:hAnsi="Times New Roman" w:cs="Times New Roman"/>
          <w:b/>
          <w:bCs/>
          <w:color w:val="auto"/>
          <w:sz w:val="24"/>
          <w:szCs w:val="24"/>
          <w:u w:val="single"/>
        </w:rPr>
        <w:t>Subject to TVPA for funds obligated during FY 202</w:t>
      </w:r>
      <w:r w:rsidR="002A01B1" w:rsidRPr="00B15E8A">
        <w:rPr>
          <w:rFonts w:ascii="Times New Roman" w:hAnsi="Times New Roman" w:cs="Times New Roman"/>
          <w:b/>
          <w:bCs/>
          <w:color w:val="auto"/>
          <w:sz w:val="24"/>
          <w:szCs w:val="24"/>
          <w:u w:val="single"/>
        </w:rPr>
        <w:t>2</w:t>
      </w:r>
      <w:r w:rsidRPr="00B15E8A">
        <w:rPr>
          <w:rFonts w:ascii="Times New Roman" w:hAnsi="Times New Roman" w:cs="Times New Roman"/>
          <w:b/>
          <w:bCs/>
          <w:color w:val="auto"/>
          <w:sz w:val="24"/>
          <w:szCs w:val="24"/>
          <w:u w:val="single"/>
        </w:rPr>
        <w:t>:</w:t>
      </w:r>
    </w:p>
    <w:p w14:paraId="72A82251" w14:textId="75BE65C5" w:rsidR="0057151D" w:rsidRPr="00B15E8A" w:rsidRDefault="0057151D" w:rsidP="00DF259E">
      <w:pPr>
        <w:spacing w:after="0" w:line="240" w:lineRule="auto"/>
        <w:rPr>
          <w:rFonts w:ascii="Times New Roman" w:hAnsi="Times New Roman" w:cs="Times New Roman"/>
          <w:color w:val="auto"/>
          <w:sz w:val="24"/>
          <w:szCs w:val="24"/>
        </w:rPr>
      </w:pPr>
      <w:r w:rsidRPr="00B15E8A">
        <w:rPr>
          <w:rFonts w:ascii="Times New Roman" w:hAnsi="Times New Roman" w:cs="Times New Roman"/>
          <w:b/>
          <w:bCs/>
          <w:color w:val="auto"/>
          <w:sz w:val="24"/>
          <w:szCs w:val="24"/>
        </w:rPr>
        <w:lastRenderedPageBreak/>
        <w:t>AF</w:t>
      </w:r>
      <w:r w:rsidRPr="00B15E8A">
        <w:rPr>
          <w:rFonts w:ascii="Times New Roman" w:hAnsi="Times New Roman" w:cs="Times New Roman"/>
          <w:b/>
          <w:color w:val="auto"/>
          <w:sz w:val="24"/>
          <w:szCs w:val="24"/>
        </w:rPr>
        <w:t>:</w:t>
      </w:r>
      <w:r w:rsidRPr="00B15E8A">
        <w:rPr>
          <w:rFonts w:ascii="Times New Roman" w:hAnsi="Times New Roman" w:cs="Times New Roman"/>
          <w:color w:val="auto"/>
          <w:sz w:val="24"/>
          <w:szCs w:val="24"/>
        </w:rPr>
        <w:t xml:space="preserve"> </w:t>
      </w:r>
      <w:r w:rsidR="006632F3" w:rsidRPr="00B15E8A">
        <w:rPr>
          <w:rFonts w:ascii="Times New Roman" w:hAnsi="Times New Roman" w:cs="Times New Roman"/>
          <w:color w:val="auto"/>
          <w:sz w:val="24"/>
          <w:szCs w:val="24"/>
        </w:rPr>
        <w:t xml:space="preserve"> </w:t>
      </w:r>
      <w:r w:rsidR="00DC78EE" w:rsidRPr="00B15E8A">
        <w:rPr>
          <w:rFonts w:ascii="Times New Roman" w:hAnsi="Times New Roman" w:cs="Times New Roman"/>
          <w:color w:val="auto"/>
          <w:sz w:val="24"/>
          <w:szCs w:val="24"/>
        </w:rPr>
        <w:t xml:space="preserve">Comoros, Eritrea, </w:t>
      </w:r>
      <w:r w:rsidR="002A01B1" w:rsidRPr="00B15E8A">
        <w:rPr>
          <w:rFonts w:ascii="Times New Roman" w:hAnsi="Times New Roman" w:cs="Times New Roman"/>
          <w:color w:val="auto"/>
          <w:sz w:val="24"/>
          <w:szCs w:val="24"/>
        </w:rPr>
        <w:t xml:space="preserve">Guinea-Bissau, </w:t>
      </w:r>
      <w:r w:rsidR="00DC78EE" w:rsidRPr="00B15E8A">
        <w:rPr>
          <w:rFonts w:ascii="Times New Roman" w:hAnsi="Times New Roman" w:cs="Times New Roman"/>
          <w:color w:val="auto"/>
          <w:sz w:val="24"/>
          <w:szCs w:val="24"/>
        </w:rPr>
        <w:t>South Sudan</w:t>
      </w:r>
    </w:p>
    <w:p w14:paraId="37396640" w14:textId="245328FC" w:rsidR="0057151D" w:rsidRPr="00B15E8A" w:rsidRDefault="0057151D" w:rsidP="00DF259E">
      <w:pPr>
        <w:spacing w:after="0" w:line="240" w:lineRule="auto"/>
        <w:rPr>
          <w:rFonts w:ascii="Times New Roman" w:hAnsi="Times New Roman" w:cs="Times New Roman"/>
          <w:color w:val="auto"/>
          <w:sz w:val="24"/>
          <w:szCs w:val="24"/>
        </w:rPr>
      </w:pPr>
      <w:r w:rsidRPr="00B15E8A">
        <w:rPr>
          <w:rFonts w:ascii="Times New Roman" w:hAnsi="Times New Roman" w:cs="Times New Roman"/>
          <w:b/>
          <w:bCs/>
          <w:color w:val="auto"/>
          <w:sz w:val="24"/>
          <w:szCs w:val="24"/>
        </w:rPr>
        <w:t xml:space="preserve">EAP: </w:t>
      </w:r>
      <w:r w:rsidR="006632F3" w:rsidRPr="00B15E8A">
        <w:rPr>
          <w:rFonts w:ascii="Times New Roman" w:hAnsi="Times New Roman" w:cs="Times New Roman"/>
          <w:b/>
          <w:bCs/>
          <w:color w:val="auto"/>
          <w:sz w:val="24"/>
          <w:szCs w:val="24"/>
        </w:rPr>
        <w:t xml:space="preserve"> </w:t>
      </w:r>
      <w:r w:rsidRPr="00B15E8A">
        <w:rPr>
          <w:rFonts w:ascii="Times New Roman" w:hAnsi="Times New Roman" w:cs="Times New Roman"/>
          <w:color w:val="auto"/>
          <w:sz w:val="24"/>
          <w:szCs w:val="24"/>
        </w:rPr>
        <w:t xml:space="preserve">Burma, </w:t>
      </w:r>
      <w:r w:rsidR="00DC78EE" w:rsidRPr="00B15E8A">
        <w:rPr>
          <w:rFonts w:ascii="Times New Roman" w:hAnsi="Times New Roman" w:cs="Times New Roman"/>
          <w:color w:val="auto"/>
          <w:sz w:val="24"/>
          <w:szCs w:val="24"/>
        </w:rPr>
        <w:t xml:space="preserve">China (PRC), </w:t>
      </w:r>
      <w:r w:rsidR="002A01B1" w:rsidRPr="00B15E8A">
        <w:rPr>
          <w:rFonts w:ascii="Times New Roman" w:hAnsi="Times New Roman" w:cs="Times New Roman"/>
          <w:color w:val="auto"/>
          <w:sz w:val="24"/>
          <w:szCs w:val="24"/>
        </w:rPr>
        <w:t>Malaysia</w:t>
      </w:r>
    </w:p>
    <w:p w14:paraId="30148396" w14:textId="69E2367B" w:rsidR="0057151D" w:rsidRPr="00B15E8A" w:rsidRDefault="0057151D" w:rsidP="00DF259E">
      <w:pPr>
        <w:spacing w:after="0" w:line="240" w:lineRule="auto"/>
        <w:rPr>
          <w:rFonts w:ascii="Times New Roman" w:hAnsi="Times New Roman" w:cs="Times New Roman"/>
          <w:color w:val="auto"/>
          <w:sz w:val="24"/>
          <w:szCs w:val="24"/>
        </w:rPr>
      </w:pPr>
      <w:r w:rsidRPr="00B15E8A">
        <w:rPr>
          <w:rFonts w:ascii="Times New Roman" w:hAnsi="Times New Roman" w:cs="Times New Roman"/>
          <w:b/>
          <w:bCs/>
          <w:color w:val="auto"/>
          <w:sz w:val="24"/>
          <w:szCs w:val="24"/>
        </w:rPr>
        <w:t xml:space="preserve">EUR: </w:t>
      </w:r>
      <w:r w:rsidR="006632F3" w:rsidRPr="00B15E8A">
        <w:rPr>
          <w:rFonts w:ascii="Times New Roman" w:hAnsi="Times New Roman" w:cs="Times New Roman"/>
          <w:b/>
          <w:bCs/>
          <w:color w:val="auto"/>
          <w:sz w:val="24"/>
          <w:szCs w:val="24"/>
        </w:rPr>
        <w:t xml:space="preserve"> </w:t>
      </w:r>
      <w:r w:rsidRPr="00B15E8A">
        <w:rPr>
          <w:rFonts w:ascii="Times New Roman" w:hAnsi="Times New Roman" w:cs="Times New Roman"/>
          <w:color w:val="auto"/>
          <w:sz w:val="24"/>
          <w:szCs w:val="24"/>
        </w:rPr>
        <w:t xml:space="preserve">Russia </w:t>
      </w:r>
    </w:p>
    <w:p w14:paraId="1E08DF45" w14:textId="52FAC5C5" w:rsidR="0057151D" w:rsidRPr="00B15E8A" w:rsidRDefault="0057151D" w:rsidP="00DF259E">
      <w:pPr>
        <w:spacing w:after="0" w:line="240" w:lineRule="auto"/>
        <w:rPr>
          <w:rFonts w:ascii="Times New Roman" w:hAnsi="Times New Roman" w:cs="Times New Roman"/>
          <w:bCs/>
          <w:color w:val="auto"/>
          <w:sz w:val="24"/>
          <w:szCs w:val="24"/>
        </w:rPr>
      </w:pPr>
      <w:r w:rsidRPr="00B15E8A">
        <w:rPr>
          <w:rFonts w:ascii="Times New Roman" w:hAnsi="Times New Roman" w:cs="Times New Roman"/>
          <w:b/>
          <w:bCs/>
          <w:color w:val="auto"/>
          <w:sz w:val="24"/>
          <w:szCs w:val="24"/>
        </w:rPr>
        <w:t>NEA:</w:t>
      </w:r>
      <w:r w:rsidR="00DC78EE" w:rsidRPr="00B15E8A">
        <w:rPr>
          <w:rFonts w:ascii="Times New Roman" w:hAnsi="Times New Roman" w:cs="Times New Roman"/>
          <w:b/>
          <w:bCs/>
          <w:color w:val="auto"/>
          <w:sz w:val="24"/>
          <w:szCs w:val="24"/>
        </w:rPr>
        <w:t xml:space="preserve"> </w:t>
      </w:r>
      <w:r w:rsidR="006632F3" w:rsidRPr="00B15E8A">
        <w:rPr>
          <w:rFonts w:ascii="Times New Roman" w:hAnsi="Times New Roman" w:cs="Times New Roman"/>
          <w:b/>
          <w:bCs/>
          <w:color w:val="auto"/>
          <w:sz w:val="24"/>
          <w:szCs w:val="24"/>
        </w:rPr>
        <w:t xml:space="preserve"> </w:t>
      </w:r>
      <w:r w:rsidR="002A01B1" w:rsidRPr="00B15E8A">
        <w:rPr>
          <w:rFonts w:ascii="Times New Roman" w:hAnsi="Times New Roman" w:cs="Times New Roman"/>
          <w:color w:val="auto"/>
          <w:sz w:val="24"/>
          <w:szCs w:val="24"/>
        </w:rPr>
        <w:t>Algeria,</w:t>
      </w:r>
      <w:r w:rsidR="002A01B1" w:rsidRPr="00B15E8A">
        <w:rPr>
          <w:rFonts w:ascii="Times New Roman" w:hAnsi="Times New Roman" w:cs="Times New Roman"/>
          <w:b/>
          <w:bCs/>
          <w:color w:val="auto"/>
          <w:sz w:val="24"/>
          <w:szCs w:val="24"/>
        </w:rPr>
        <w:t xml:space="preserve"> </w:t>
      </w:r>
      <w:r w:rsidR="00DC78EE" w:rsidRPr="00B15E8A">
        <w:rPr>
          <w:rFonts w:ascii="Times New Roman" w:hAnsi="Times New Roman" w:cs="Times New Roman"/>
          <w:bCs/>
          <w:color w:val="auto"/>
          <w:sz w:val="24"/>
          <w:szCs w:val="24"/>
        </w:rPr>
        <w:t>Iran, Syria</w:t>
      </w:r>
    </w:p>
    <w:p w14:paraId="7981F02E" w14:textId="36BFBEA0" w:rsidR="002A01B1" w:rsidRPr="00B15E8A" w:rsidRDefault="002A01B1" w:rsidP="00DF259E">
      <w:pPr>
        <w:spacing w:after="0" w:line="240" w:lineRule="auto"/>
        <w:rPr>
          <w:rFonts w:ascii="Times New Roman" w:hAnsi="Times New Roman" w:cs="Times New Roman"/>
          <w:color w:val="auto"/>
          <w:sz w:val="24"/>
          <w:szCs w:val="24"/>
        </w:rPr>
      </w:pPr>
      <w:r w:rsidRPr="00B15E8A">
        <w:rPr>
          <w:rFonts w:ascii="Times New Roman" w:hAnsi="Times New Roman" w:cs="Times New Roman"/>
          <w:b/>
          <w:color w:val="auto"/>
          <w:sz w:val="24"/>
          <w:szCs w:val="24"/>
        </w:rPr>
        <w:t>SCA:</w:t>
      </w:r>
      <w:r w:rsidRPr="00B15E8A">
        <w:rPr>
          <w:rFonts w:ascii="Times New Roman" w:hAnsi="Times New Roman" w:cs="Times New Roman"/>
          <w:bCs/>
          <w:color w:val="auto"/>
          <w:sz w:val="24"/>
          <w:szCs w:val="24"/>
        </w:rPr>
        <w:t xml:space="preserve">  Turkmenistan</w:t>
      </w:r>
    </w:p>
    <w:p w14:paraId="556A225F" w14:textId="064FA0B7" w:rsidR="0057151D" w:rsidRPr="00B15E8A" w:rsidRDefault="0057151D" w:rsidP="00DF259E">
      <w:pPr>
        <w:spacing w:after="0" w:line="240" w:lineRule="auto"/>
        <w:rPr>
          <w:rFonts w:ascii="Times New Roman" w:hAnsi="Times New Roman" w:cs="Times New Roman"/>
          <w:color w:val="auto"/>
          <w:sz w:val="24"/>
          <w:szCs w:val="24"/>
        </w:rPr>
      </w:pPr>
      <w:r w:rsidRPr="00B15E8A">
        <w:rPr>
          <w:rFonts w:ascii="Times New Roman" w:hAnsi="Times New Roman" w:cs="Times New Roman"/>
          <w:b/>
          <w:bCs/>
          <w:color w:val="auto"/>
          <w:sz w:val="24"/>
          <w:szCs w:val="24"/>
        </w:rPr>
        <w:t>WHA:</w:t>
      </w:r>
      <w:r w:rsidR="00DC78EE" w:rsidRPr="00B15E8A">
        <w:rPr>
          <w:rFonts w:ascii="Times New Roman" w:hAnsi="Times New Roman" w:cs="Times New Roman"/>
          <w:b/>
          <w:bCs/>
          <w:color w:val="auto"/>
          <w:sz w:val="24"/>
          <w:szCs w:val="24"/>
        </w:rPr>
        <w:t xml:space="preserve"> </w:t>
      </w:r>
      <w:r w:rsidR="006632F3" w:rsidRPr="00B15E8A">
        <w:rPr>
          <w:rFonts w:ascii="Times New Roman" w:hAnsi="Times New Roman" w:cs="Times New Roman"/>
          <w:b/>
          <w:bCs/>
          <w:color w:val="auto"/>
          <w:sz w:val="24"/>
          <w:szCs w:val="24"/>
        </w:rPr>
        <w:t xml:space="preserve"> </w:t>
      </w:r>
      <w:r w:rsidR="00DC78EE" w:rsidRPr="00B15E8A">
        <w:rPr>
          <w:rFonts w:ascii="Times New Roman" w:hAnsi="Times New Roman" w:cs="Times New Roman"/>
          <w:bCs/>
          <w:color w:val="auto"/>
          <w:sz w:val="24"/>
          <w:szCs w:val="24"/>
        </w:rPr>
        <w:t xml:space="preserve">Cuba, </w:t>
      </w:r>
      <w:r w:rsidR="00957C34" w:rsidRPr="00B15E8A">
        <w:rPr>
          <w:rFonts w:ascii="Times New Roman" w:hAnsi="Times New Roman" w:cs="Times New Roman"/>
          <w:bCs/>
          <w:color w:val="auto"/>
          <w:sz w:val="24"/>
          <w:szCs w:val="24"/>
        </w:rPr>
        <w:t>Nicaragua</w:t>
      </w:r>
      <w:r w:rsidR="002A01B1" w:rsidRPr="00B15E8A">
        <w:rPr>
          <w:rFonts w:ascii="Times New Roman" w:hAnsi="Times New Roman" w:cs="Times New Roman"/>
          <w:bCs/>
          <w:color w:val="auto"/>
          <w:sz w:val="24"/>
          <w:szCs w:val="24"/>
        </w:rPr>
        <w:t>, Venezuela</w:t>
      </w:r>
    </w:p>
    <w:p w14:paraId="63B57B37" w14:textId="77777777" w:rsidR="0057151D" w:rsidRPr="001B0877" w:rsidRDefault="0057151D" w:rsidP="00DF259E">
      <w:pPr>
        <w:spacing w:after="0" w:line="240" w:lineRule="auto"/>
        <w:rPr>
          <w:rFonts w:ascii="Times New Roman" w:hAnsi="Times New Roman" w:cs="Times New Roman"/>
          <w:color w:val="auto"/>
          <w:sz w:val="24"/>
          <w:szCs w:val="24"/>
        </w:rPr>
      </w:pPr>
    </w:p>
    <w:p w14:paraId="4444CB9D" w14:textId="77777777" w:rsidR="000D26B1" w:rsidRPr="000D26B1" w:rsidRDefault="00AE506E" w:rsidP="00DF259E">
      <w:pPr>
        <w:spacing w:after="0" w:line="240" w:lineRule="auto"/>
        <w:rPr>
          <w:rFonts w:ascii="Times New Roman" w:hAnsi="Times New Roman" w:cs="Times New Roman"/>
          <w:color w:val="auto"/>
        </w:rPr>
      </w:pPr>
      <w:r w:rsidRPr="001B0877">
        <w:rPr>
          <w:rFonts w:ascii="Times New Roman" w:hAnsi="Times New Roman" w:cs="Times New Roman"/>
          <w:color w:val="auto"/>
          <w:sz w:val="24"/>
          <w:szCs w:val="24"/>
        </w:rPr>
        <w:t>Additional requirements may be included depending on the content of the program</w:t>
      </w:r>
      <w:r w:rsidRPr="001B0877">
        <w:rPr>
          <w:rFonts w:ascii="Times New Roman" w:hAnsi="Times New Roman" w:cs="Times New Roman"/>
          <w:color w:val="FF0000"/>
          <w:sz w:val="24"/>
          <w:szCs w:val="24"/>
        </w:rPr>
        <w:t>.</w:t>
      </w:r>
    </w:p>
    <w:p w14:paraId="1E442FB0" w14:textId="77777777" w:rsidR="007B3A35" w:rsidRDefault="007B3A35">
      <w:pPr>
        <w:spacing w:after="0" w:line="240" w:lineRule="auto"/>
        <w:rPr>
          <w:rFonts w:ascii="Times New Roman" w:eastAsia="Times New Roman" w:hAnsi="Times New Roman" w:cs="Times New Roman"/>
          <w:b/>
          <w:i/>
          <w:color w:val="auto"/>
          <w:sz w:val="24"/>
          <w:szCs w:val="24"/>
        </w:rPr>
      </w:pPr>
    </w:p>
    <w:p w14:paraId="38E62AC3" w14:textId="77777777" w:rsidR="00290D8C" w:rsidRPr="00754E7B" w:rsidRDefault="002607E8">
      <w:pPr>
        <w:spacing w:after="0" w:line="240" w:lineRule="auto"/>
        <w:rPr>
          <w:color w:val="auto"/>
        </w:rPr>
      </w:pPr>
      <w:r w:rsidRPr="00754E7B">
        <w:rPr>
          <w:rFonts w:ascii="Times New Roman" w:eastAsia="Times New Roman" w:hAnsi="Times New Roman" w:cs="Times New Roman"/>
          <w:b/>
          <w:i/>
          <w:color w:val="auto"/>
          <w:sz w:val="24"/>
          <w:szCs w:val="24"/>
        </w:rPr>
        <w:t>F.3 Reporting</w:t>
      </w:r>
    </w:p>
    <w:p w14:paraId="71033AAD" w14:textId="77777777"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Applicants should be aware that DRL awards will require that all reports (financial and progress) are uploaded to the grant file in </w:t>
      </w:r>
      <w:r w:rsidR="00B17B75" w:rsidRPr="00754E7B">
        <w:rPr>
          <w:rFonts w:ascii="Times New Roman" w:eastAsia="Times New Roman" w:hAnsi="Times New Roman" w:cs="Times New Roman"/>
          <w:color w:val="auto"/>
          <w:sz w:val="24"/>
          <w:szCs w:val="24"/>
        </w:rPr>
        <w:t>SAMS Domestic</w:t>
      </w:r>
      <w:r w:rsidRPr="00754E7B">
        <w:rPr>
          <w:rFonts w:ascii="Times New Roman" w:eastAsia="Times New Roman" w:hAnsi="Times New Roman" w:cs="Times New Roman"/>
          <w:color w:val="auto"/>
          <w:sz w:val="24"/>
          <w:szCs w:val="24"/>
        </w:rPr>
        <w:t xml:space="preserve"> on a quarterly basis.  The Federal Financial Report (FFR or SF-425) is the required form for the financial reports and must be submitted in PMS</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as well as</w:t>
      </w:r>
      <w:r w:rsidR="001210B9" w:rsidRPr="00754E7B">
        <w:rPr>
          <w:rFonts w:ascii="Times New Roman" w:eastAsia="Times New Roman" w:hAnsi="Times New Roman" w:cs="Times New Roman"/>
          <w:color w:val="auto"/>
          <w:sz w:val="24"/>
          <w:szCs w:val="24"/>
        </w:rPr>
        <w:t xml:space="preserve"> a copy from PMS</w:t>
      </w:r>
      <w:r w:rsidRPr="00754E7B">
        <w:rPr>
          <w:rFonts w:ascii="Times New Roman" w:eastAsia="Times New Roman" w:hAnsi="Times New Roman" w:cs="Times New Roman"/>
          <w:color w:val="auto"/>
          <w:sz w:val="24"/>
          <w:szCs w:val="24"/>
        </w:rPr>
        <w:t xml:space="preserve"> then uploaded to the grant file in </w:t>
      </w:r>
      <w:r w:rsidR="00B17B75" w:rsidRPr="00754E7B">
        <w:rPr>
          <w:rFonts w:ascii="Times New Roman" w:eastAsia="Times New Roman" w:hAnsi="Times New Roman" w:cs="Times New Roman"/>
          <w:color w:val="auto"/>
          <w:sz w:val="24"/>
          <w:szCs w:val="24"/>
        </w:rPr>
        <w:t>SAMS Domestic</w:t>
      </w:r>
      <w:r w:rsidRPr="00754E7B">
        <w:rPr>
          <w:rFonts w:ascii="Times New Roman" w:eastAsia="Times New Roman" w:hAnsi="Times New Roman" w:cs="Times New Roman"/>
          <w:color w:val="auto"/>
          <w:sz w:val="24"/>
          <w:szCs w:val="24"/>
        </w:rPr>
        <w:t xml:space="preserve">.  The progress reports uploaded to the grant file in </w:t>
      </w:r>
      <w:r w:rsidR="00B17B75" w:rsidRPr="00754E7B">
        <w:rPr>
          <w:rFonts w:ascii="Times New Roman" w:eastAsia="Times New Roman" w:hAnsi="Times New Roman" w:cs="Times New Roman"/>
          <w:color w:val="auto"/>
          <w:sz w:val="24"/>
          <w:szCs w:val="24"/>
        </w:rPr>
        <w:t>SAMS Domestic</w:t>
      </w:r>
      <w:r w:rsidRPr="00754E7B">
        <w:rPr>
          <w:rFonts w:ascii="Times New Roman" w:eastAsia="Times New Roman" w:hAnsi="Times New Roman" w:cs="Times New Roman"/>
          <w:color w:val="auto"/>
          <w:sz w:val="24"/>
          <w:szCs w:val="24"/>
        </w:rPr>
        <w:t xml:space="preserve"> must</w:t>
      </w:r>
      <w:r w:rsidR="00555A5D">
        <w:rPr>
          <w:rFonts w:ascii="Times New Roman" w:eastAsia="Times New Roman" w:hAnsi="Times New Roman" w:cs="Times New Roman"/>
          <w:color w:val="auto"/>
          <w:sz w:val="24"/>
          <w:szCs w:val="24"/>
        </w:rPr>
        <w:t xml:space="preserve"> include</w:t>
      </w:r>
      <w:r w:rsidRPr="00754E7B">
        <w:rPr>
          <w:rFonts w:ascii="Times New Roman" w:eastAsia="Times New Roman" w:hAnsi="Times New Roman" w:cs="Times New Roman"/>
          <w:color w:val="auto"/>
          <w:sz w:val="24"/>
          <w:szCs w:val="24"/>
        </w:rPr>
        <w:t xml:space="preserve"> a narrative as described below and Project Indicators (or other mutually agreed upon format approved by the </w:t>
      </w:r>
      <w:r w:rsidR="00D32995"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 xml:space="preserve">rants </w:t>
      </w:r>
      <w:r w:rsidR="00D32995" w:rsidRPr="00754E7B">
        <w:rPr>
          <w:rFonts w:ascii="Times New Roman" w:eastAsia="Times New Roman" w:hAnsi="Times New Roman" w:cs="Times New Roman"/>
          <w:color w:val="auto"/>
          <w:sz w:val="24"/>
          <w:szCs w:val="24"/>
        </w:rPr>
        <w:t>O</w:t>
      </w:r>
      <w:r w:rsidRPr="00754E7B">
        <w:rPr>
          <w:rFonts w:ascii="Times New Roman" w:eastAsia="Times New Roman" w:hAnsi="Times New Roman" w:cs="Times New Roman"/>
          <w:color w:val="auto"/>
          <w:sz w:val="24"/>
          <w:szCs w:val="24"/>
        </w:rPr>
        <w:t>fficer) for the F Framework indicators.</w:t>
      </w:r>
      <w:r w:rsidR="007B3A35">
        <w:rPr>
          <w:rFonts w:ascii="Times New Roman" w:eastAsia="Times New Roman" w:hAnsi="Times New Roman" w:cs="Times New Roman"/>
          <w:color w:val="auto"/>
          <w:sz w:val="24"/>
          <w:szCs w:val="24"/>
        </w:rPr>
        <w:t xml:space="preserve"> </w:t>
      </w:r>
      <w:r w:rsidR="00555A5D">
        <w:rPr>
          <w:rFonts w:ascii="Times New Roman" w:eastAsia="Times New Roman" w:hAnsi="Times New Roman" w:cs="Times New Roman"/>
          <w:color w:val="auto"/>
          <w:sz w:val="24"/>
          <w:szCs w:val="24"/>
        </w:rPr>
        <w:t>The</w:t>
      </w:r>
      <w:r w:rsidR="00915367">
        <w:rPr>
          <w:rFonts w:ascii="Times New Roman" w:eastAsia="Times New Roman" w:hAnsi="Times New Roman" w:cs="Times New Roman"/>
          <w:color w:val="auto"/>
          <w:sz w:val="24"/>
          <w:szCs w:val="24"/>
        </w:rPr>
        <w:t xml:space="preserve"> F Framework indicators will be review</w:t>
      </w:r>
      <w:r w:rsidR="00555A5D">
        <w:rPr>
          <w:rFonts w:ascii="Times New Roman" w:eastAsia="Times New Roman" w:hAnsi="Times New Roman" w:cs="Times New Roman"/>
          <w:color w:val="auto"/>
          <w:sz w:val="24"/>
          <w:szCs w:val="24"/>
        </w:rPr>
        <w:t>ed</w:t>
      </w:r>
      <w:r w:rsidR="00915367">
        <w:rPr>
          <w:rFonts w:ascii="Times New Roman" w:eastAsia="Times New Roman" w:hAnsi="Times New Roman" w:cs="Times New Roman"/>
          <w:color w:val="auto"/>
          <w:sz w:val="24"/>
          <w:szCs w:val="24"/>
        </w:rPr>
        <w:t xml:space="preserve"> and negotiated during the final stages of issuing an award.  </w:t>
      </w:r>
    </w:p>
    <w:p w14:paraId="23EEF5C3" w14:textId="77777777" w:rsidR="00290D8C" w:rsidRPr="00754E7B" w:rsidRDefault="00290D8C">
      <w:pPr>
        <w:spacing w:after="0" w:line="240" w:lineRule="auto"/>
        <w:rPr>
          <w:color w:val="auto"/>
        </w:rPr>
      </w:pPr>
    </w:p>
    <w:p w14:paraId="2156F782" w14:textId="77777777"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Narrative progress reports should reflect the focus on measuring the project’s impact on the overarching objectives and should be compiled according to the objectives, outcomes, and outputs as outlined in the award’s Scope of Work (SOW) and in the Monitoring </w:t>
      </w:r>
      <w:r w:rsidR="00B230F5">
        <w:rPr>
          <w:rFonts w:ascii="Times New Roman" w:eastAsia="Times New Roman" w:hAnsi="Times New Roman" w:cs="Times New Roman"/>
          <w:color w:val="auto"/>
          <w:sz w:val="24"/>
          <w:szCs w:val="24"/>
        </w:rPr>
        <w:t>&amp;</w:t>
      </w:r>
      <w:r w:rsidR="00B230F5" w:rsidRPr="00754E7B">
        <w:rPr>
          <w:rFonts w:ascii="Times New Roman" w:eastAsia="Times New Roman" w:hAnsi="Times New Roman" w:cs="Times New Roman"/>
          <w:color w:val="auto"/>
          <w:sz w:val="24"/>
          <w:szCs w:val="24"/>
        </w:rPr>
        <w:t xml:space="preserve"> </w:t>
      </w:r>
      <w:r w:rsidRPr="00754E7B">
        <w:rPr>
          <w:rFonts w:ascii="Times New Roman" w:eastAsia="Times New Roman" w:hAnsi="Times New Roman" w:cs="Times New Roman"/>
          <w:color w:val="auto"/>
          <w:sz w:val="24"/>
          <w:szCs w:val="24"/>
        </w:rPr>
        <w:t>Evaluation</w:t>
      </w:r>
      <w:r w:rsidR="00D32995" w:rsidRPr="00754E7B">
        <w:rPr>
          <w:rFonts w:ascii="Times New Roman" w:eastAsia="Times New Roman" w:hAnsi="Times New Roman" w:cs="Times New Roman"/>
          <w:color w:val="auto"/>
          <w:sz w:val="24"/>
          <w:szCs w:val="24"/>
        </w:rPr>
        <w:t xml:space="preserve"> Narrative</w:t>
      </w:r>
      <w:r w:rsidRPr="00754E7B">
        <w:rPr>
          <w:rFonts w:ascii="Times New Roman" w:eastAsia="Times New Roman" w:hAnsi="Times New Roman" w:cs="Times New Roman"/>
          <w:color w:val="auto"/>
          <w:sz w:val="24"/>
          <w:szCs w:val="24"/>
        </w:rPr>
        <w:t xml:space="preserve">.  An assessment of the overall project’s </w:t>
      </w:r>
      <w:r w:rsidR="00D7136E" w:rsidRPr="00754E7B">
        <w:rPr>
          <w:rFonts w:ascii="Times New Roman" w:eastAsia="Times New Roman" w:hAnsi="Times New Roman" w:cs="Times New Roman"/>
          <w:color w:val="auto"/>
          <w:sz w:val="24"/>
          <w:szCs w:val="24"/>
        </w:rPr>
        <w:t>impact</w:t>
      </w:r>
      <w:r w:rsidRPr="00754E7B">
        <w:rPr>
          <w:rFonts w:ascii="Times New Roman" w:eastAsia="Times New Roman" w:hAnsi="Times New Roman" w:cs="Times New Roman"/>
          <w:color w:val="auto"/>
          <w:sz w:val="24"/>
          <w:szCs w:val="24"/>
        </w:rPr>
        <w:t xml:space="preserve"> should be included in each progress report.  Where relevant, progress reports should include the following sections: </w:t>
      </w:r>
    </w:p>
    <w:p w14:paraId="2061FC83" w14:textId="77777777" w:rsidR="00290D8C" w:rsidRPr="00754E7B" w:rsidRDefault="00290D8C">
      <w:pPr>
        <w:spacing w:after="0" w:line="240" w:lineRule="auto"/>
        <w:rPr>
          <w:color w:val="auto"/>
        </w:rPr>
      </w:pPr>
    </w:p>
    <w:p w14:paraId="6A20EF99"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Relevant contextual information (limited);</w:t>
      </w:r>
    </w:p>
    <w:p w14:paraId="0C94C1C3" w14:textId="6C498F49"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Explanation and evaluation of significant activities of the reporting period and how the activities reflect progress toward achieving objectives, including meeting benchmarks/targets as set in the M&amp;E </w:t>
      </w:r>
      <w:r w:rsidR="00E574B8">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 xml:space="preserve">lan.  In addition, attach the M&amp;E </w:t>
      </w:r>
      <w:r w:rsidR="00B230F5">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lan, comparing the target and actual numbers for the indicators;</w:t>
      </w:r>
    </w:p>
    <w:p w14:paraId="41DA0F03"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Any tangible impact or success stories from the project, when possible; </w:t>
      </w:r>
    </w:p>
    <w:p w14:paraId="657EB044"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Copy of mid-term and/or final evaluation report(s) conducted by an external evaluator; if applicable;</w:t>
      </w:r>
    </w:p>
    <w:p w14:paraId="483D1A29"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Relevant supporting documentation or products related to the project activities (such as articles, meeting lists and agendas, participant surveys, photos, manuals, etc.) as separate attachments;</w:t>
      </w:r>
    </w:p>
    <w:p w14:paraId="6B218197" w14:textId="5D0AC440"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Description of how the </w:t>
      </w:r>
      <w:r w:rsidR="00E574B8">
        <w:rPr>
          <w:rFonts w:ascii="Times New Roman" w:eastAsia="Times New Roman" w:hAnsi="Times New Roman" w:cs="Times New Roman"/>
          <w:color w:val="auto"/>
          <w:sz w:val="24"/>
          <w:szCs w:val="24"/>
        </w:rPr>
        <w:t>r</w:t>
      </w:r>
      <w:r w:rsidRPr="00754E7B">
        <w:rPr>
          <w:rFonts w:ascii="Times New Roman" w:eastAsia="Times New Roman" w:hAnsi="Times New Roman" w:cs="Times New Roman"/>
          <w:color w:val="auto"/>
          <w:sz w:val="24"/>
          <w:szCs w:val="24"/>
        </w:rPr>
        <w:t>ecipient is pursuing sustainability, including looking for sources of follow-on funding;</w:t>
      </w:r>
    </w:p>
    <w:p w14:paraId="7F7570DE"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Any problems/challenges in implementing the project and a corrective action plan with an updated timeline of activities; </w:t>
      </w:r>
    </w:p>
    <w:p w14:paraId="5777EDF5"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Reasons why established goals were not met; </w:t>
      </w:r>
    </w:p>
    <w:p w14:paraId="63207C8A" w14:textId="0117B846" w:rsidR="00E574B8" w:rsidRDefault="0067186E" w:rsidP="0055170D">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Data for the required F Framework indicator(s) for the quarter as well as aggregate data by fiscal year</w:t>
      </w:r>
      <w:r w:rsidR="00E574B8">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w:t>
      </w:r>
    </w:p>
    <w:p w14:paraId="2EF0ACD7" w14:textId="0704EDB9" w:rsidR="00290D8C" w:rsidRPr="00754E7B" w:rsidRDefault="0067186E" w:rsidP="0055170D">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Program Indicators or other mutually agreed upon format approved by the Grants Officer</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w:t>
      </w:r>
      <w:r w:rsidR="002607E8" w:rsidRPr="00754E7B">
        <w:rPr>
          <w:rFonts w:ascii="Times New Roman" w:eastAsia="Times New Roman" w:hAnsi="Times New Roman" w:cs="Times New Roman"/>
          <w:color w:val="auto"/>
          <w:sz w:val="24"/>
          <w:szCs w:val="24"/>
        </w:rPr>
        <w:t xml:space="preserve"> </w:t>
      </w:r>
    </w:p>
    <w:p w14:paraId="62238FF7"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Proposed activities for the next quarter;</w:t>
      </w:r>
      <w:r w:rsidR="00B230F5">
        <w:rPr>
          <w:rFonts w:ascii="Times New Roman" w:eastAsia="Times New Roman" w:hAnsi="Times New Roman" w:cs="Times New Roman"/>
          <w:color w:val="auto"/>
          <w:sz w:val="24"/>
          <w:szCs w:val="24"/>
        </w:rPr>
        <w:t xml:space="preserve"> and</w:t>
      </w:r>
      <w:r w:rsidR="00C84A07">
        <w:rPr>
          <w:rFonts w:ascii="Times New Roman" w:eastAsia="Times New Roman" w:hAnsi="Times New Roman" w:cs="Times New Roman"/>
          <w:color w:val="auto"/>
          <w:sz w:val="24"/>
          <w:szCs w:val="24"/>
        </w:rPr>
        <w:t>,</w:t>
      </w:r>
    </w:p>
    <w:p w14:paraId="0956EB19" w14:textId="77777777" w:rsidR="00863457" w:rsidRPr="00754E7B" w:rsidRDefault="002607E8" w:rsidP="00863457">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lastRenderedPageBreak/>
        <w:t>Additional pertinent information, including analysis and explanation of cost overruns or high unit costs, if applicable.</w:t>
      </w:r>
    </w:p>
    <w:p w14:paraId="6685D4ED" w14:textId="77777777" w:rsidR="00863457" w:rsidRPr="00754E7B" w:rsidRDefault="00863457" w:rsidP="00863457">
      <w:pPr>
        <w:spacing w:after="0" w:line="240" w:lineRule="auto"/>
        <w:ind w:left="720"/>
        <w:contextualSpacing/>
        <w:rPr>
          <w:rFonts w:ascii="Times New Roman" w:eastAsia="Times New Roman" w:hAnsi="Times New Roman" w:cs="Times New Roman"/>
          <w:color w:val="auto"/>
          <w:sz w:val="24"/>
          <w:szCs w:val="24"/>
        </w:rPr>
      </w:pPr>
    </w:p>
    <w:p w14:paraId="73EF34EC" w14:textId="46489C64" w:rsidR="00433DBF" w:rsidRDefault="00433DBF" w:rsidP="00863457">
      <w:pPr>
        <w:spacing w:after="0" w:line="240" w:lineRule="auto"/>
        <w:contextualSpacing/>
        <w:rPr>
          <w:rFonts w:ascii="Times New Roman" w:eastAsia="Times New Roman" w:hAnsi="Times New Roman" w:cs="Times New Roman"/>
          <w:color w:val="auto"/>
          <w:sz w:val="24"/>
          <w:szCs w:val="24"/>
        </w:rPr>
      </w:pPr>
      <w:r w:rsidRPr="00C3134C">
        <w:rPr>
          <w:rFonts w:ascii="Times New Roman" w:eastAsia="Times New Roman" w:hAnsi="Times New Roman" w:cs="Times New Roman"/>
          <w:b/>
          <w:color w:val="000000" w:themeColor="text1"/>
          <w:sz w:val="24"/>
          <w:szCs w:val="24"/>
        </w:rPr>
        <w:t>Foreign Assistance Data Review:</w:t>
      </w:r>
      <w:r>
        <w:rPr>
          <w:rFonts w:ascii="Times New Roman" w:eastAsia="Times New Roman" w:hAnsi="Times New Roman" w:cs="Times New Roman"/>
          <w:color w:val="000000" w:themeColor="text1"/>
          <w:sz w:val="24"/>
          <w:szCs w:val="24"/>
        </w:rPr>
        <w:t xml:space="preserve">  </w:t>
      </w:r>
      <w:r w:rsidRPr="00C3134C">
        <w:rPr>
          <w:rFonts w:ascii="Times New Roman" w:eastAsia="Times New Roman" w:hAnsi="Times New Roman" w:cs="Times New Roman"/>
          <w:color w:val="000000" w:themeColor="text1"/>
          <w:sz w:val="24"/>
          <w:szCs w:val="24"/>
        </w:rPr>
        <w:t xml:space="preserve">As required by Congress, the Department of State must make progress in its efforts to improve tracking and reporting of foreign assistance data through the Foreign Assistance Data Review (FADR). </w:t>
      </w:r>
      <w:r>
        <w:rPr>
          <w:rFonts w:ascii="Times New Roman" w:eastAsia="Times New Roman" w:hAnsi="Times New Roman" w:cs="Times New Roman"/>
          <w:color w:val="000000" w:themeColor="text1"/>
          <w:sz w:val="24"/>
          <w:szCs w:val="24"/>
        </w:rPr>
        <w:t xml:space="preserve"> </w:t>
      </w:r>
      <w:r w:rsidRPr="00C3134C">
        <w:rPr>
          <w:rFonts w:ascii="Times New Roman" w:eastAsia="Times New Roman" w:hAnsi="Times New Roman" w:cs="Times New Roman"/>
          <w:color w:val="000000" w:themeColor="text1"/>
          <w:sz w:val="24"/>
          <w:szCs w:val="24"/>
        </w:rPr>
        <w:t>The FADR requires tracking of foreign assistance activity data from budgeting, planning, and allocation through obligation and disbursement.  Successful applicants will be required to report and draw down federal funding based on the appropriate FADR Data Elements, indicated within their award documentation.  In cases of more than one FADR Data Element, typically program or sector and/or regions or country, the successful applicant will be required to maintain separate accounting records.</w:t>
      </w:r>
    </w:p>
    <w:p w14:paraId="115D98A2" w14:textId="77777777" w:rsidR="00433DBF" w:rsidRDefault="00433DBF" w:rsidP="00863457">
      <w:pPr>
        <w:spacing w:after="0" w:line="240" w:lineRule="auto"/>
        <w:contextualSpacing/>
        <w:rPr>
          <w:rFonts w:ascii="Times New Roman" w:eastAsia="Times New Roman" w:hAnsi="Times New Roman" w:cs="Times New Roman"/>
          <w:color w:val="auto"/>
          <w:sz w:val="24"/>
          <w:szCs w:val="24"/>
        </w:rPr>
      </w:pPr>
    </w:p>
    <w:p w14:paraId="374686CD" w14:textId="308425ED" w:rsidR="00863457" w:rsidRPr="00754E7B" w:rsidRDefault="002607E8" w:rsidP="00863457">
      <w:pPr>
        <w:spacing w:after="0" w:line="240" w:lineRule="auto"/>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A final narrative and financial report must also be submitted within </w:t>
      </w:r>
      <w:r w:rsidR="00AE3985">
        <w:rPr>
          <w:rFonts w:ascii="Times New Roman" w:eastAsia="Times New Roman" w:hAnsi="Times New Roman" w:cs="Times New Roman"/>
          <w:color w:val="auto"/>
          <w:sz w:val="24"/>
          <w:szCs w:val="24"/>
        </w:rPr>
        <w:t>120</w:t>
      </w:r>
      <w:r w:rsidRPr="00754E7B">
        <w:rPr>
          <w:rFonts w:ascii="Times New Roman" w:eastAsia="Times New Roman" w:hAnsi="Times New Roman" w:cs="Times New Roman"/>
          <w:color w:val="auto"/>
          <w:sz w:val="24"/>
          <w:szCs w:val="24"/>
        </w:rPr>
        <w:t xml:space="preserve"> days after the expiration of the award.</w:t>
      </w:r>
    </w:p>
    <w:p w14:paraId="27AE463C" w14:textId="77777777" w:rsidR="00863457" w:rsidRPr="00754E7B" w:rsidRDefault="00863457" w:rsidP="00863457">
      <w:pPr>
        <w:spacing w:after="0" w:line="240" w:lineRule="auto"/>
        <w:contextualSpacing/>
        <w:rPr>
          <w:rFonts w:ascii="Times New Roman" w:eastAsia="Times New Roman" w:hAnsi="Times New Roman" w:cs="Times New Roman"/>
          <w:color w:val="auto"/>
          <w:sz w:val="24"/>
          <w:szCs w:val="24"/>
        </w:rPr>
      </w:pPr>
    </w:p>
    <w:p w14:paraId="054FBD2F" w14:textId="3DFBC28A" w:rsidR="00290D8C" w:rsidRPr="00754E7B" w:rsidRDefault="002607E8" w:rsidP="00536C8F">
      <w:pPr>
        <w:spacing w:after="0" w:line="240" w:lineRule="auto"/>
        <w:contextualSpacing/>
        <w:rPr>
          <w:color w:val="auto"/>
        </w:rPr>
      </w:pPr>
      <w:r w:rsidRPr="00754E7B">
        <w:rPr>
          <w:rFonts w:ascii="Times New Roman" w:eastAsia="Times New Roman" w:hAnsi="Times New Roman" w:cs="Times New Roman"/>
          <w:color w:val="auto"/>
          <w:sz w:val="24"/>
          <w:szCs w:val="24"/>
        </w:rPr>
        <w:t>Please note:</w:t>
      </w:r>
      <w:r w:rsidR="007B3A35">
        <w:rPr>
          <w:rFonts w:ascii="Times New Roman" w:eastAsia="Times New Roman" w:hAnsi="Times New Roman" w:cs="Times New Roman"/>
          <w:color w:val="auto"/>
          <w:sz w:val="24"/>
          <w:szCs w:val="24"/>
        </w:rPr>
        <w:t xml:space="preserve"> </w:t>
      </w:r>
      <w:r w:rsidR="006632F3">
        <w:rPr>
          <w:rFonts w:ascii="Times New Roman" w:eastAsia="Times New Roman" w:hAnsi="Times New Roman" w:cs="Times New Roman"/>
          <w:color w:val="auto"/>
          <w:sz w:val="24"/>
          <w:szCs w:val="24"/>
        </w:rPr>
        <w:t xml:space="preserve"> </w:t>
      </w:r>
      <w:r w:rsidR="00D32995" w:rsidRPr="00754E7B">
        <w:rPr>
          <w:rFonts w:ascii="Times New Roman" w:eastAsia="Times New Roman" w:hAnsi="Times New Roman" w:cs="Times New Roman"/>
          <w:color w:val="auto"/>
          <w:sz w:val="24"/>
          <w:szCs w:val="24"/>
        </w:rPr>
        <w:t>D</w:t>
      </w:r>
      <w:r w:rsidRPr="00754E7B">
        <w:rPr>
          <w:rFonts w:ascii="Times New Roman" w:eastAsia="Times New Roman" w:hAnsi="Times New Roman" w:cs="Times New Roman"/>
          <w:color w:val="auto"/>
          <w:sz w:val="24"/>
          <w:szCs w:val="24"/>
        </w:rPr>
        <w:t xml:space="preserve">elays in reporting may result in delays of payment approvals and failure to provide required reports may jeopardize the recipient's’ ability to receive future U.S. </w:t>
      </w:r>
      <w:r w:rsidR="00265AFB"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overnment funds.</w:t>
      </w:r>
      <w:r w:rsidR="00433DBF">
        <w:rPr>
          <w:rFonts w:ascii="Times New Roman" w:eastAsia="Times New Roman" w:hAnsi="Times New Roman" w:cs="Times New Roman"/>
          <w:color w:val="auto"/>
          <w:sz w:val="24"/>
          <w:szCs w:val="24"/>
        </w:rPr>
        <w:t xml:space="preserve">  </w:t>
      </w:r>
      <w:r w:rsidRPr="00754E7B">
        <w:rPr>
          <w:rFonts w:ascii="Times New Roman" w:eastAsia="Times New Roman" w:hAnsi="Times New Roman" w:cs="Times New Roman"/>
          <w:color w:val="auto"/>
          <w:sz w:val="24"/>
          <w:szCs w:val="24"/>
        </w:rPr>
        <w:t>DRL reserves the right to request any additional programmatic and/or financial project information during the award period.</w:t>
      </w:r>
    </w:p>
    <w:p w14:paraId="5F197629" w14:textId="77777777" w:rsidR="00290D8C" w:rsidRDefault="00290D8C">
      <w:pPr>
        <w:spacing w:after="0" w:line="240" w:lineRule="auto"/>
      </w:pPr>
    </w:p>
    <w:p w14:paraId="6ED6E4AC" w14:textId="77777777" w:rsidR="00290D8C" w:rsidRDefault="002607E8">
      <w:pPr>
        <w:spacing w:after="0" w:line="240" w:lineRule="auto"/>
      </w:pPr>
      <w:r>
        <w:rPr>
          <w:rFonts w:ascii="Times New Roman" w:eastAsia="Times New Roman" w:hAnsi="Times New Roman" w:cs="Times New Roman"/>
          <w:b/>
          <w:smallCaps/>
          <w:sz w:val="24"/>
          <w:szCs w:val="24"/>
        </w:rPr>
        <w:t xml:space="preserve">G.  Contact Information </w:t>
      </w:r>
    </w:p>
    <w:p w14:paraId="450F9C43" w14:textId="77777777" w:rsidR="00290D8C" w:rsidRDefault="00290D8C" w:rsidP="00DA36CE">
      <w:pPr>
        <w:pStyle w:val="NoSpacing"/>
      </w:pPr>
    </w:p>
    <w:p w14:paraId="0C9CE31E" w14:textId="79EB0F91" w:rsidR="00DA36CE" w:rsidRPr="006967E5" w:rsidRDefault="002607E8" w:rsidP="00DA36CE">
      <w:pPr>
        <w:pStyle w:val="NoSpacing"/>
      </w:pPr>
      <w:r>
        <w:rPr>
          <w:rFonts w:ascii="Times New Roman" w:eastAsia="Times New Roman" w:hAnsi="Times New Roman" w:cs="Times New Roman"/>
          <w:sz w:val="24"/>
          <w:szCs w:val="24"/>
        </w:rPr>
        <w:t xml:space="preserve">For technical submission questions related to this </w:t>
      </w:r>
      <w:r w:rsidR="00537B00">
        <w:rPr>
          <w:rFonts w:ascii="Times New Roman" w:eastAsia="Times New Roman" w:hAnsi="Times New Roman" w:cs="Times New Roman"/>
          <w:sz w:val="24"/>
          <w:szCs w:val="24"/>
        </w:rPr>
        <w:t>NOFO</w:t>
      </w:r>
      <w:r>
        <w:rPr>
          <w:rFonts w:ascii="Times New Roman" w:eastAsia="Times New Roman" w:hAnsi="Times New Roman" w:cs="Times New Roman"/>
          <w:sz w:val="24"/>
          <w:szCs w:val="24"/>
        </w:rPr>
        <w:t>, please contact</w:t>
      </w:r>
      <w:r>
        <w:rPr>
          <w:rFonts w:ascii="Times New Roman" w:eastAsia="Times New Roman" w:hAnsi="Times New Roman" w:cs="Times New Roman"/>
          <w:b/>
          <w:sz w:val="24"/>
          <w:szCs w:val="24"/>
        </w:rPr>
        <w:t xml:space="preserve"> </w:t>
      </w:r>
      <w:hyperlink r:id="rId28" w:history="1">
        <w:r w:rsidR="00B15E8A" w:rsidRPr="00B15E8A">
          <w:rPr>
            <w:rStyle w:val="Hyperlink"/>
            <w:rFonts w:ascii="Times New Roman" w:eastAsia="Times New Roman" w:hAnsi="Times New Roman" w:cs="Times New Roman"/>
            <w:sz w:val="24"/>
            <w:szCs w:val="24"/>
          </w:rPr>
          <w:t>DRL-TJ@state.gov</w:t>
        </w:r>
      </w:hyperlink>
      <w:r w:rsidR="00B15E8A" w:rsidRPr="00B15E8A">
        <w:rPr>
          <w:rFonts w:ascii="Times New Roman" w:eastAsia="Times New Roman" w:hAnsi="Times New Roman" w:cs="Times New Roman"/>
          <w:sz w:val="24"/>
          <w:szCs w:val="24"/>
        </w:rPr>
        <w:t>.</w:t>
      </w:r>
    </w:p>
    <w:p w14:paraId="03C7BE04" w14:textId="77777777" w:rsidR="006967E5" w:rsidRDefault="006967E5" w:rsidP="00DA36CE">
      <w:pPr>
        <w:pStyle w:val="NoSpacing"/>
        <w:rPr>
          <w:rFonts w:ascii="Times New Roman" w:eastAsia="Times New Roman" w:hAnsi="Times New Roman" w:cs="Times New Roman"/>
          <w:sz w:val="24"/>
          <w:szCs w:val="24"/>
        </w:rPr>
      </w:pPr>
    </w:p>
    <w:p w14:paraId="79C1A278" w14:textId="31C593E6" w:rsidR="00290D8C" w:rsidRPr="00D906AF" w:rsidRDefault="002607E8" w:rsidP="00DA36CE">
      <w:pPr>
        <w:pStyle w:val="NoSpacing"/>
        <w:rPr>
          <w:rFonts w:ascii="Times New Roman" w:hAnsi="Times New Roman" w:cs="Times New Roman"/>
          <w:sz w:val="24"/>
          <w:szCs w:val="24"/>
        </w:rPr>
      </w:pPr>
      <w:r w:rsidRPr="00D906AF">
        <w:rPr>
          <w:rFonts w:ascii="Times New Roman" w:eastAsia="Times New Roman" w:hAnsi="Times New Roman" w:cs="Times New Roman"/>
          <w:sz w:val="24"/>
          <w:szCs w:val="24"/>
        </w:rPr>
        <w:t xml:space="preserve">For assistance with Grants.gov accounts and technical issues related to using the system, please call the Contact Center at </w:t>
      </w:r>
      <w:r w:rsidR="002F3763" w:rsidRPr="00D906AF">
        <w:rPr>
          <w:rFonts w:ascii="Times New Roman" w:eastAsia="Times New Roman" w:hAnsi="Times New Roman" w:cs="Times New Roman"/>
          <w:sz w:val="24"/>
          <w:szCs w:val="24"/>
        </w:rPr>
        <w:t>+1 (800) 518-4726</w:t>
      </w:r>
      <w:r w:rsidRPr="00D906AF">
        <w:rPr>
          <w:rFonts w:ascii="Times New Roman" w:eastAsia="Times New Roman" w:hAnsi="Times New Roman" w:cs="Times New Roman"/>
          <w:sz w:val="24"/>
          <w:szCs w:val="24"/>
        </w:rPr>
        <w:t xml:space="preserve"> or email </w:t>
      </w:r>
      <w:hyperlink r:id="rId29" w:history="1">
        <w:r w:rsidR="002F3763" w:rsidRPr="00D906AF">
          <w:rPr>
            <w:rStyle w:val="Hyperlink"/>
            <w:rFonts w:ascii="Times New Roman" w:eastAsia="Times New Roman" w:hAnsi="Times New Roman" w:cs="Times New Roman"/>
            <w:sz w:val="24"/>
            <w:szCs w:val="24"/>
          </w:rPr>
          <w:t>support@grants.gov</w:t>
        </w:r>
      </w:hyperlink>
      <w:r w:rsidR="00D7136E" w:rsidRPr="00D906AF">
        <w:rPr>
          <w:rFonts w:ascii="Times New Roman" w:eastAsia="Times New Roman" w:hAnsi="Times New Roman" w:cs="Times New Roman"/>
          <w:sz w:val="24"/>
          <w:szCs w:val="24"/>
        </w:rPr>
        <w:t xml:space="preserve">.  </w:t>
      </w:r>
      <w:r w:rsidRPr="00D906AF">
        <w:rPr>
          <w:rFonts w:ascii="Times New Roman" w:eastAsia="Times New Roman" w:hAnsi="Times New Roman" w:cs="Times New Roman"/>
          <w:sz w:val="24"/>
          <w:szCs w:val="24"/>
        </w:rPr>
        <w:t xml:space="preserve">The Contact Center is available 24 hours a day, seven days a week, except federal holidays. </w:t>
      </w:r>
    </w:p>
    <w:p w14:paraId="1482C977" w14:textId="77777777" w:rsidR="00290D8C" w:rsidRDefault="00290D8C" w:rsidP="00DA36CE">
      <w:pPr>
        <w:pStyle w:val="NoSpacing"/>
      </w:pPr>
    </w:p>
    <w:p w14:paraId="78778E27" w14:textId="77777777" w:rsidR="00290D8C" w:rsidRPr="00E63800" w:rsidRDefault="002607E8" w:rsidP="00DA36CE">
      <w:pPr>
        <w:pStyle w:val="NoSpacing"/>
        <w:rPr>
          <w:rFonts w:ascii="Times New Roman" w:hAnsi="Times New Roman" w:cs="Times New Roman"/>
          <w:sz w:val="24"/>
          <w:szCs w:val="24"/>
        </w:rPr>
      </w:pPr>
      <w:bookmarkStart w:id="15" w:name="_Hlk86777127"/>
      <w:r w:rsidRPr="00E63800">
        <w:rPr>
          <w:rFonts w:ascii="Times New Roman" w:eastAsia="Times New Roman" w:hAnsi="Times New Roman" w:cs="Times New Roman"/>
          <w:sz w:val="24"/>
          <w:szCs w:val="24"/>
        </w:rPr>
        <w:t>For a list of federal holidays visit:</w:t>
      </w:r>
    </w:p>
    <w:p w14:paraId="0802EC56" w14:textId="27C4AF22" w:rsidR="00290D8C" w:rsidRPr="00E63800" w:rsidRDefault="00A13EFC" w:rsidP="00DA36CE">
      <w:pPr>
        <w:pStyle w:val="NoSpacing"/>
        <w:rPr>
          <w:rFonts w:ascii="Times New Roman" w:hAnsi="Times New Roman" w:cs="Times New Roman"/>
          <w:sz w:val="24"/>
          <w:szCs w:val="24"/>
        </w:rPr>
      </w:pPr>
      <w:hyperlink r:id="rId30" w:history="1">
        <w:r w:rsidR="00E63800" w:rsidRPr="00E63800">
          <w:rPr>
            <w:rStyle w:val="Hyperlink"/>
            <w:rFonts w:ascii="Times New Roman" w:hAnsi="Times New Roman" w:cs="Times New Roman"/>
            <w:sz w:val="24"/>
            <w:szCs w:val="24"/>
          </w:rPr>
          <w:t>https://www.opm.gov/policy-data-oversight/pay-leave/federal-holidays/</w:t>
        </w:r>
      </w:hyperlink>
    </w:p>
    <w:bookmarkEnd w:id="15"/>
    <w:p w14:paraId="6037BA0B" w14:textId="77777777" w:rsidR="00E63800" w:rsidRPr="00E63800" w:rsidRDefault="00E63800" w:rsidP="00DA36CE">
      <w:pPr>
        <w:pStyle w:val="NoSpacing"/>
        <w:rPr>
          <w:rFonts w:ascii="Times New Roman" w:hAnsi="Times New Roman" w:cs="Times New Roman"/>
          <w:sz w:val="24"/>
          <w:szCs w:val="24"/>
        </w:rPr>
      </w:pPr>
    </w:p>
    <w:p w14:paraId="73314959" w14:textId="5A4BCA8A" w:rsidR="00290D8C" w:rsidRDefault="00112414" w:rsidP="00DA36CE">
      <w:pPr>
        <w:pStyle w:val="NoSpacing"/>
      </w:pPr>
      <w:r w:rsidRPr="00E63800">
        <w:rPr>
          <w:rFonts w:ascii="Times New Roman" w:eastAsia="Times New Roman" w:hAnsi="Times New Roman" w:cs="Times New Roman"/>
          <w:sz w:val="24"/>
          <w:szCs w:val="24"/>
        </w:rPr>
        <w:t>Except for</w:t>
      </w:r>
      <w:r w:rsidR="002607E8" w:rsidRPr="00E63800">
        <w:rPr>
          <w:rFonts w:ascii="Times New Roman" w:eastAsia="Times New Roman" w:hAnsi="Times New Roman" w:cs="Times New Roman"/>
          <w:sz w:val="24"/>
          <w:szCs w:val="24"/>
        </w:rPr>
        <w:t xml:space="preserve"> technical submission questions, during the </w:t>
      </w:r>
      <w:r w:rsidR="00BA748E" w:rsidRPr="00E63800">
        <w:rPr>
          <w:rFonts w:ascii="Times New Roman" w:eastAsia="Times New Roman" w:hAnsi="Times New Roman" w:cs="Times New Roman"/>
          <w:sz w:val="24"/>
          <w:szCs w:val="24"/>
        </w:rPr>
        <w:t xml:space="preserve">NOFO </w:t>
      </w:r>
      <w:r w:rsidR="002607E8" w:rsidRPr="00E63800">
        <w:rPr>
          <w:rFonts w:ascii="Times New Roman" w:eastAsia="Times New Roman" w:hAnsi="Times New Roman" w:cs="Times New Roman"/>
          <w:sz w:val="24"/>
          <w:szCs w:val="24"/>
        </w:rPr>
        <w:t>period U.S. Department of State staff in Washington and overseas shall not discuss</w:t>
      </w:r>
      <w:r w:rsidR="002607E8">
        <w:rPr>
          <w:rFonts w:ascii="Times New Roman" w:eastAsia="Times New Roman" w:hAnsi="Times New Roman" w:cs="Times New Roman"/>
          <w:sz w:val="24"/>
          <w:szCs w:val="24"/>
        </w:rPr>
        <w:t xml:space="preserve"> this competition with applicants until the entire proposal review process has been completed and rejection and approval letters have been transmitted.</w:t>
      </w:r>
    </w:p>
    <w:p w14:paraId="44D7DEAE" w14:textId="77777777" w:rsidR="00290D8C" w:rsidRDefault="00290D8C">
      <w:pPr>
        <w:spacing w:after="0" w:line="240" w:lineRule="auto"/>
      </w:pPr>
    </w:p>
    <w:p w14:paraId="2886A316" w14:textId="77777777" w:rsidR="00290D8C" w:rsidRDefault="002607E8">
      <w:pPr>
        <w:spacing w:after="0" w:line="240" w:lineRule="auto"/>
      </w:pPr>
      <w:r>
        <w:rPr>
          <w:rFonts w:ascii="Times New Roman" w:eastAsia="Times New Roman" w:hAnsi="Times New Roman" w:cs="Times New Roman"/>
          <w:b/>
          <w:smallCaps/>
          <w:sz w:val="24"/>
          <w:szCs w:val="24"/>
        </w:rPr>
        <w:t xml:space="preserve">H.  Other Information </w:t>
      </w:r>
    </w:p>
    <w:p w14:paraId="502B4FB8" w14:textId="77777777" w:rsidR="00290D8C" w:rsidRDefault="00290D8C">
      <w:pPr>
        <w:spacing w:after="0" w:line="240" w:lineRule="auto"/>
      </w:pPr>
    </w:p>
    <w:p w14:paraId="289E1FAF" w14:textId="77777777" w:rsidR="00290D8C" w:rsidRPr="00DA36CE" w:rsidRDefault="002607E8" w:rsidP="00DA36CE">
      <w:pPr>
        <w:pStyle w:val="NoSpacing"/>
        <w:rPr>
          <w:rFonts w:ascii="Times New Roman" w:hAnsi="Times New Roman" w:cs="Times New Roman"/>
          <w:sz w:val="24"/>
          <w:szCs w:val="24"/>
        </w:rPr>
      </w:pPr>
      <w:r w:rsidRPr="00DA36CE">
        <w:rPr>
          <w:rFonts w:ascii="Times New Roman" w:hAnsi="Times New Roman" w:cs="Times New Roman"/>
          <w:sz w:val="24"/>
          <w:szCs w:val="24"/>
        </w:rPr>
        <w:t xml:space="preserve">Applicants should be aware that DRL understands that some information contained in applications may be considered sensitive or proprietary and will make appropriate efforts to protect such information.  However, applicants are advised that DRL cannot guarantee that such information will not be disclosed, including pursuant to the Freedom of Information Act (FOIA) or other similar statutes. </w:t>
      </w:r>
    </w:p>
    <w:p w14:paraId="55324E3F" w14:textId="77777777" w:rsidR="00290D8C" w:rsidRPr="00DA36CE" w:rsidRDefault="00290D8C" w:rsidP="00DA36CE">
      <w:pPr>
        <w:pStyle w:val="NoSpacing"/>
        <w:rPr>
          <w:rFonts w:ascii="Times New Roman" w:hAnsi="Times New Roman" w:cs="Times New Roman"/>
          <w:sz w:val="24"/>
          <w:szCs w:val="24"/>
        </w:rPr>
      </w:pPr>
    </w:p>
    <w:p w14:paraId="05F0A048" w14:textId="00FEC41A" w:rsidR="00290D8C" w:rsidRPr="00DA36CE" w:rsidRDefault="002607E8" w:rsidP="00DA36CE">
      <w:pPr>
        <w:pStyle w:val="NoSpacing"/>
        <w:rPr>
          <w:rFonts w:ascii="Times New Roman" w:hAnsi="Times New Roman" w:cs="Times New Roman"/>
          <w:sz w:val="24"/>
          <w:szCs w:val="24"/>
        </w:rPr>
      </w:pPr>
      <w:r w:rsidRPr="00DA36CE">
        <w:rPr>
          <w:rFonts w:ascii="Times New Roman" w:hAnsi="Times New Roman" w:cs="Times New Roman"/>
          <w:sz w:val="24"/>
          <w:szCs w:val="24"/>
        </w:rPr>
        <w:t>The i</w:t>
      </w:r>
      <w:r w:rsidR="008D27FB" w:rsidRPr="00DA36CE">
        <w:rPr>
          <w:rFonts w:ascii="Times New Roman" w:hAnsi="Times New Roman" w:cs="Times New Roman"/>
          <w:sz w:val="24"/>
          <w:szCs w:val="24"/>
        </w:rPr>
        <w:t>nformation in this NOFO and</w:t>
      </w:r>
      <w:r w:rsidR="00F521FD" w:rsidRPr="00DA36CE">
        <w:rPr>
          <w:rFonts w:ascii="Times New Roman" w:hAnsi="Times New Roman" w:cs="Times New Roman"/>
          <w:sz w:val="24"/>
          <w:szCs w:val="24"/>
        </w:rPr>
        <w:t xml:space="preserve"> </w:t>
      </w:r>
      <w:r w:rsidR="008D27FB" w:rsidRPr="00DA36CE">
        <w:rPr>
          <w:rFonts w:ascii="Times New Roman" w:hAnsi="Times New Roman" w:cs="Times New Roman"/>
          <w:sz w:val="24"/>
          <w:szCs w:val="24"/>
        </w:rPr>
        <w:t>“</w:t>
      </w:r>
      <w:r w:rsidR="00627FD1" w:rsidRPr="00DA36CE">
        <w:rPr>
          <w:rFonts w:ascii="Times New Roman" w:hAnsi="Times New Roman" w:cs="Times New Roman"/>
          <w:sz w:val="24"/>
          <w:szCs w:val="24"/>
        </w:rPr>
        <w:t>Proposal</w:t>
      </w:r>
      <w:r w:rsidR="00F521FD" w:rsidRPr="00DA36CE">
        <w:rPr>
          <w:rFonts w:ascii="Times New Roman" w:hAnsi="Times New Roman" w:cs="Times New Roman"/>
          <w:sz w:val="24"/>
          <w:szCs w:val="24"/>
        </w:rPr>
        <w:t xml:space="preserve"> Submission Instructions for Applications</w:t>
      </w:r>
      <w:r w:rsidR="008D27FB" w:rsidRPr="00DA36CE">
        <w:rPr>
          <w:rFonts w:ascii="Times New Roman" w:hAnsi="Times New Roman" w:cs="Times New Roman"/>
          <w:sz w:val="24"/>
          <w:szCs w:val="24"/>
        </w:rPr>
        <w:t>”</w:t>
      </w:r>
      <w:r w:rsidRPr="00DA36CE">
        <w:rPr>
          <w:rFonts w:ascii="Times New Roman" w:hAnsi="Times New Roman" w:cs="Times New Roman"/>
          <w:sz w:val="24"/>
          <w:szCs w:val="24"/>
        </w:rPr>
        <w:t xml:space="preserve"> is binding and may not be modified by any DRL representative.  Explanatory information provided by DRL that contradicts this language will not be binding.  Issuance of the NOFO and </w:t>
      </w:r>
      <w:r w:rsidRPr="00DA36CE">
        <w:rPr>
          <w:rFonts w:ascii="Times New Roman" w:hAnsi="Times New Roman" w:cs="Times New Roman"/>
          <w:sz w:val="24"/>
          <w:szCs w:val="24"/>
        </w:rPr>
        <w:lastRenderedPageBreak/>
        <w:t xml:space="preserve">negotiation of applications does not constitute an award commitment on the part of the U.S. </w:t>
      </w:r>
      <w:r w:rsidR="00265AFB" w:rsidRPr="00DA36CE">
        <w:rPr>
          <w:rFonts w:ascii="Times New Roman" w:hAnsi="Times New Roman" w:cs="Times New Roman"/>
          <w:sz w:val="24"/>
          <w:szCs w:val="24"/>
        </w:rPr>
        <w:t>g</w:t>
      </w:r>
      <w:r w:rsidRPr="00DA36CE">
        <w:rPr>
          <w:rFonts w:ascii="Times New Roman" w:hAnsi="Times New Roman" w:cs="Times New Roman"/>
          <w:sz w:val="24"/>
          <w:szCs w:val="24"/>
        </w:rPr>
        <w:t>overnment.  DRL reserves the right to reduce, revise, or increase proposal budgets.</w:t>
      </w:r>
    </w:p>
    <w:p w14:paraId="7B419204" w14:textId="77777777" w:rsidR="00863457" w:rsidRPr="00DA36CE" w:rsidRDefault="00863457" w:rsidP="00DA36CE">
      <w:pPr>
        <w:pStyle w:val="NoSpacing"/>
        <w:rPr>
          <w:rFonts w:ascii="Times New Roman" w:hAnsi="Times New Roman" w:cs="Times New Roman"/>
          <w:sz w:val="24"/>
          <w:szCs w:val="24"/>
        </w:rPr>
      </w:pPr>
    </w:p>
    <w:p w14:paraId="1D8B9592" w14:textId="63EF6698" w:rsidR="00290D8C" w:rsidRPr="00AD1B75" w:rsidRDefault="002607E8" w:rsidP="00DA36CE">
      <w:pPr>
        <w:pStyle w:val="NoSpacing"/>
        <w:rPr>
          <w:rFonts w:ascii="Times New Roman" w:hAnsi="Times New Roman" w:cs="Times New Roman"/>
          <w:sz w:val="24"/>
          <w:szCs w:val="24"/>
        </w:rPr>
      </w:pPr>
      <w:r w:rsidRPr="00AD1B75">
        <w:rPr>
          <w:rFonts w:ascii="Times New Roman" w:hAnsi="Times New Roman" w:cs="Times New Roman"/>
          <w:sz w:val="24"/>
          <w:szCs w:val="24"/>
        </w:rPr>
        <w:t xml:space="preserve">This NOFO will appear on </w:t>
      </w:r>
      <w:hyperlink r:id="rId31" w:history="1">
        <w:r w:rsidRPr="00484E46">
          <w:rPr>
            <w:rStyle w:val="Hyperlink"/>
            <w:rFonts w:ascii="Times New Roman" w:hAnsi="Times New Roman" w:cs="Times New Roman"/>
            <w:sz w:val="24"/>
            <w:szCs w:val="24"/>
          </w:rPr>
          <w:t>www.grants.gov</w:t>
        </w:r>
      </w:hyperlink>
      <w:r w:rsidRPr="00AD1B75">
        <w:rPr>
          <w:rFonts w:ascii="Times New Roman" w:hAnsi="Times New Roman" w:cs="Times New Roman"/>
          <w:sz w:val="24"/>
          <w:szCs w:val="24"/>
        </w:rPr>
        <w:t xml:space="preserve">, </w:t>
      </w:r>
      <w:hyperlink r:id="rId32" w:history="1">
        <w:r w:rsidR="00FA0714" w:rsidRPr="001233B3">
          <w:rPr>
            <w:rStyle w:val="Hyperlink"/>
            <w:rFonts w:ascii="Times New Roman" w:eastAsia="Times New Roman" w:hAnsi="Times New Roman" w:cs="Times New Roman"/>
            <w:sz w:val="24"/>
            <w:szCs w:val="24"/>
          </w:rPr>
          <w:t>SAM</w:t>
        </w:r>
        <w:r w:rsidR="000C6A96" w:rsidRPr="001233B3">
          <w:rPr>
            <w:rStyle w:val="Hyperlink"/>
            <w:rFonts w:ascii="Times New Roman" w:hAnsi="Times New Roman" w:cs="Times New Roman"/>
            <w:sz w:val="24"/>
            <w:szCs w:val="24"/>
          </w:rPr>
          <w:t>S</w:t>
        </w:r>
        <w:r w:rsidR="00FA0714" w:rsidRPr="001233B3">
          <w:rPr>
            <w:rStyle w:val="Hyperlink"/>
            <w:rFonts w:ascii="Times New Roman" w:hAnsi="Times New Roman" w:cs="Times New Roman"/>
            <w:sz w:val="24"/>
            <w:szCs w:val="24"/>
          </w:rPr>
          <w:t xml:space="preserve"> Domestic</w:t>
        </w:r>
      </w:hyperlink>
      <w:r w:rsidR="00B230F5" w:rsidRPr="00AD1B75">
        <w:rPr>
          <w:rFonts w:ascii="Times New Roman" w:eastAsia="Times New Roman" w:hAnsi="Times New Roman" w:cs="Times New Roman"/>
          <w:color w:val="0000FF"/>
          <w:sz w:val="24"/>
          <w:szCs w:val="24"/>
        </w:rPr>
        <w:t>,</w:t>
      </w:r>
      <w:r w:rsidR="00271007" w:rsidRPr="00AD1B75">
        <w:rPr>
          <w:rFonts w:ascii="Times New Roman" w:hAnsi="Times New Roman" w:cs="Times New Roman"/>
          <w:color w:val="0000FF"/>
          <w:sz w:val="24"/>
          <w:szCs w:val="24"/>
        </w:rPr>
        <w:t xml:space="preserve"> </w:t>
      </w:r>
      <w:r w:rsidRPr="00AD1B75">
        <w:rPr>
          <w:rFonts w:ascii="Times New Roman" w:hAnsi="Times New Roman" w:cs="Times New Roman"/>
          <w:sz w:val="24"/>
          <w:szCs w:val="24"/>
        </w:rPr>
        <w:t xml:space="preserve">and DRL’s </w:t>
      </w:r>
      <w:r w:rsidR="00484E46" w:rsidRPr="00AD1B75">
        <w:rPr>
          <w:rFonts w:ascii="Times New Roman" w:hAnsi="Times New Roman" w:cs="Times New Roman"/>
          <w:sz w:val="24"/>
          <w:szCs w:val="24"/>
        </w:rPr>
        <w:t xml:space="preserve">website </w:t>
      </w:r>
      <w:hyperlink r:id="rId33" w:history="1">
        <w:r w:rsidR="00484E46" w:rsidRPr="003A3E08">
          <w:rPr>
            <w:rStyle w:val="Hyperlink"/>
            <w:rFonts w:ascii="Times New Roman" w:hAnsi="Times New Roman" w:cs="Times New Roman"/>
            <w:sz w:val="24"/>
            <w:szCs w:val="24"/>
          </w:rPr>
          <w:t>https://www.state.gov/bureau-of-democracy-human-rights-and-labor/programs-and-grants/</w:t>
        </w:r>
      </w:hyperlink>
      <w:r w:rsidRPr="00AD1B75">
        <w:rPr>
          <w:rFonts w:ascii="Times New Roman" w:hAnsi="Times New Roman" w:cs="Times New Roman"/>
          <w:sz w:val="24"/>
          <w:szCs w:val="24"/>
        </w:rPr>
        <w:t xml:space="preserve">.  </w:t>
      </w:r>
    </w:p>
    <w:p w14:paraId="0EF5CE18" w14:textId="77777777" w:rsidR="00290D8C" w:rsidRPr="00DA36CE" w:rsidRDefault="00290D8C" w:rsidP="00DA36CE">
      <w:pPr>
        <w:pStyle w:val="NoSpacing"/>
        <w:rPr>
          <w:rFonts w:ascii="Times New Roman" w:hAnsi="Times New Roman" w:cs="Times New Roman"/>
          <w:sz w:val="24"/>
          <w:szCs w:val="24"/>
        </w:rPr>
      </w:pPr>
    </w:p>
    <w:p w14:paraId="06F03036" w14:textId="77777777" w:rsidR="00290D8C" w:rsidRPr="00DA36CE" w:rsidRDefault="002607E8" w:rsidP="00DA36CE">
      <w:pPr>
        <w:pStyle w:val="NoSpacing"/>
        <w:rPr>
          <w:rFonts w:ascii="Times New Roman" w:hAnsi="Times New Roman" w:cs="Times New Roman"/>
          <w:sz w:val="24"/>
          <w:szCs w:val="24"/>
        </w:rPr>
      </w:pPr>
      <w:r w:rsidRPr="00DA36CE">
        <w:rPr>
          <w:rFonts w:ascii="Times New Roman" w:hAnsi="Times New Roman" w:cs="Times New Roman"/>
          <w:sz w:val="24"/>
          <w:szCs w:val="24"/>
          <w:u w:val="single"/>
        </w:rPr>
        <w:t xml:space="preserve">Background Information on DRL and </w:t>
      </w:r>
      <w:r w:rsidR="00B230F5">
        <w:rPr>
          <w:rFonts w:ascii="Times New Roman" w:hAnsi="Times New Roman" w:cs="Times New Roman"/>
          <w:sz w:val="24"/>
          <w:szCs w:val="24"/>
          <w:u w:val="single"/>
        </w:rPr>
        <w:t>G</w:t>
      </w:r>
      <w:r w:rsidRPr="00DA36CE">
        <w:rPr>
          <w:rFonts w:ascii="Times New Roman" w:hAnsi="Times New Roman" w:cs="Times New Roman"/>
          <w:sz w:val="24"/>
          <w:szCs w:val="24"/>
          <w:u w:val="single"/>
        </w:rPr>
        <w:t xml:space="preserve">eneral DRL </w:t>
      </w:r>
      <w:r w:rsidR="00B230F5">
        <w:rPr>
          <w:rFonts w:ascii="Times New Roman" w:hAnsi="Times New Roman" w:cs="Times New Roman"/>
          <w:sz w:val="24"/>
          <w:szCs w:val="24"/>
          <w:u w:val="single"/>
        </w:rPr>
        <w:t>F</w:t>
      </w:r>
      <w:r w:rsidRPr="00DA36CE">
        <w:rPr>
          <w:rFonts w:ascii="Times New Roman" w:hAnsi="Times New Roman" w:cs="Times New Roman"/>
          <w:sz w:val="24"/>
          <w:szCs w:val="24"/>
          <w:u w:val="single"/>
        </w:rPr>
        <w:t>unding</w:t>
      </w:r>
    </w:p>
    <w:p w14:paraId="477631A7" w14:textId="77777777" w:rsidR="00290D8C" w:rsidRPr="00DA36CE" w:rsidRDefault="002607E8" w:rsidP="00DA36CE">
      <w:pPr>
        <w:pStyle w:val="NoSpacing"/>
        <w:rPr>
          <w:rFonts w:ascii="Times New Roman" w:hAnsi="Times New Roman" w:cs="Times New Roman"/>
          <w:sz w:val="24"/>
          <w:szCs w:val="24"/>
        </w:rPr>
      </w:pPr>
      <w:r w:rsidRPr="00DA36CE">
        <w:rPr>
          <w:rFonts w:ascii="Times New Roman" w:hAnsi="Times New Roman" w:cs="Times New Roman"/>
          <w:sz w:val="24"/>
          <w:szCs w:val="24"/>
        </w:rPr>
        <w:t xml:space="preserve">DRL </w:t>
      </w:r>
      <w:r w:rsidR="00BB3E76" w:rsidRPr="00DA36CE">
        <w:rPr>
          <w:rFonts w:ascii="Times New Roman" w:hAnsi="Times New Roman" w:cs="Times New Roman"/>
          <w:sz w:val="24"/>
          <w:szCs w:val="24"/>
        </w:rPr>
        <w:t>has the mission of p</w:t>
      </w:r>
      <w:r w:rsidRPr="00DA36CE">
        <w:rPr>
          <w:rFonts w:ascii="Times New Roman" w:hAnsi="Times New Roman" w:cs="Times New Roman"/>
          <w:sz w:val="24"/>
          <w:szCs w:val="24"/>
        </w:rPr>
        <w:t xml:space="preserve">romoting democracy and protecting human rights globally.  DRL supports projects that uphold democratic principles, support and strengthen democratic institutions, promote human rights, prevent atrocities, combat and prevent violent extremism, and build civil society around the world.  DRL typically focuses its work in countries with egregious human rights violations, where democracy and human rights advocates are under </w:t>
      </w:r>
      <w:r w:rsidR="00D7136E" w:rsidRPr="00DA36CE">
        <w:rPr>
          <w:rFonts w:ascii="Times New Roman" w:hAnsi="Times New Roman" w:cs="Times New Roman"/>
          <w:sz w:val="24"/>
          <w:szCs w:val="24"/>
        </w:rPr>
        <w:t>pressure</w:t>
      </w:r>
      <w:r w:rsidRPr="00DA36CE">
        <w:rPr>
          <w:rFonts w:ascii="Times New Roman" w:hAnsi="Times New Roman" w:cs="Times New Roman"/>
          <w:sz w:val="24"/>
          <w:szCs w:val="24"/>
        </w:rPr>
        <w:t xml:space="preserve"> and where governments are undemocratic or in transition.  </w:t>
      </w:r>
    </w:p>
    <w:p w14:paraId="1C5BA9B0" w14:textId="77777777" w:rsidR="00290D8C" w:rsidRPr="00DA36CE" w:rsidRDefault="00290D8C" w:rsidP="00DA36CE">
      <w:pPr>
        <w:pStyle w:val="NoSpacing"/>
        <w:rPr>
          <w:rFonts w:ascii="Times New Roman" w:hAnsi="Times New Roman" w:cs="Times New Roman"/>
          <w:sz w:val="24"/>
          <w:szCs w:val="24"/>
        </w:rPr>
      </w:pPr>
    </w:p>
    <w:p w14:paraId="03898C7F" w14:textId="3481DC75" w:rsidR="00290D8C" w:rsidRPr="00AD1B75" w:rsidRDefault="002607E8" w:rsidP="00DA36CE">
      <w:pPr>
        <w:pStyle w:val="NoSpacing"/>
        <w:rPr>
          <w:rFonts w:ascii="Times New Roman" w:hAnsi="Times New Roman" w:cs="Times New Roman"/>
          <w:sz w:val="24"/>
          <w:szCs w:val="24"/>
        </w:rPr>
      </w:pPr>
      <w:bookmarkStart w:id="16" w:name="h.3dy6vkm" w:colFirst="0" w:colLast="0"/>
      <w:bookmarkEnd w:id="16"/>
      <w:r w:rsidRPr="00AD1B75">
        <w:rPr>
          <w:rFonts w:ascii="Times New Roman" w:hAnsi="Times New Roman" w:cs="Times New Roman"/>
          <w:sz w:val="24"/>
          <w:szCs w:val="24"/>
        </w:rPr>
        <w:t>Additional background information on DRL and its efforts can be found on</w:t>
      </w:r>
      <w:r w:rsidR="00484E46" w:rsidRPr="00AD1B75">
        <w:rPr>
          <w:rFonts w:ascii="Times New Roman" w:hAnsi="Times New Roman" w:cs="Times New Roman"/>
          <w:sz w:val="24"/>
          <w:szCs w:val="24"/>
        </w:rPr>
        <w:t xml:space="preserve"> </w:t>
      </w:r>
      <w:hyperlink r:id="rId34" w:history="1">
        <w:r w:rsidR="00484E46" w:rsidRPr="003A3E08">
          <w:rPr>
            <w:rStyle w:val="Hyperlink"/>
            <w:rFonts w:ascii="Times New Roman" w:hAnsi="Times New Roman" w:cs="Times New Roman"/>
            <w:sz w:val="24"/>
            <w:szCs w:val="24"/>
          </w:rPr>
          <w:t>https://www.state.gov/bureaus-offices/under-secretary-for-civilian-security-democracy-and-human-rights/bureau-of-democracy-human-rights-and-labor/</w:t>
        </w:r>
      </w:hyperlink>
      <w:r w:rsidR="00484E46" w:rsidRPr="003A3E08">
        <w:rPr>
          <w:rFonts w:ascii="Times New Roman" w:hAnsi="Times New Roman" w:cs="Times New Roman"/>
          <w:sz w:val="24"/>
          <w:szCs w:val="24"/>
        </w:rPr>
        <w:t>.</w:t>
      </w:r>
    </w:p>
    <w:sectPr w:rsidR="00290D8C" w:rsidRPr="00AD1B75" w:rsidSect="00C622A6">
      <w:headerReference w:type="default" r:id="rId35"/>
      <w:footerReference w:type="default" r:id="rId36"/>
      <w:footerReference w:type="first" r:id="rId37"/>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52A02" w14:textId="77777777" w:rsidR="00D23DFF" w:rsidRDefault="00D23DFF">
      <w:pPr>
        <w:spacing w:after="0" w:line="240" w:lineRule="auto"/>
      </w:pPr>
      <w:r>
        <w:separator/>
      </w:r>
    </w:p>
  </w:endnote>
  <w:endnote w:type="continuationSeparator" w:id="0">
    <w:p w14:paraId="0BF478AD" w14:textId="77777777" w:rsidR="00D23DFF" w:rsidRDefault="00D23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C81BE" w14:textId="3081E389" w:rsidR="0090391C" w:rsidRDefault="00903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08C7" w14:textId="3E2F1D40" w:rsidR="0090391C" w:rsidRDefault="00903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1DBC" w14:textId="77777777" w:rsidR="00D23DFF" w:rsidRDefault="00D23DFF">
      <w:pPr>
        <w:spacing w:after="0" w:line="240" w:lineRule="auto"/>
      </w:pPr>
      <w:r>
        <w:separator/>
      </w:r>
    </w:p>
  </w:footnote>
  <w:footnote w:type="continuationSeparator" w:id="0">
    <w:p w14:paraId="63090872" w14:textId="77777777" w:rsidR="00D23DFF" w:rsidRDefault="00D23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87E1E" w14:textId="70C3A6F7" w:rsidR="0090391C" w:rsidRPr="00863457" w:rsidRDefault="0090391C" w:rsidP="00863457">
    <w:pPr>
      <w:pStyle w:val="Header"/>
      <w:tabs>
        <w:tab w:val="left" w:pos="5130"/>
      </w:tabs>
      <w:rPr>
        <w:rFonts w:ascii="Times New Roman" w:hAnsi="Times New Roman" w:cs="Times New Roman"/>
        <w:sz w:val="24"/>
      </w:rPr>
    </w:pPr>
    <w:r>
      <w:rPr>
        <w:rFonts w:ascii="Times New Roman" w:hAnsi="Times New Roman" w:cs="Times New Roman"/>
        <w:sz w:val="24"/>
      </w:rPr>
      <w:tab/>
    </w:r>
    <w:sdt>
      <w:sdtPr>
        <w:rPr>
          <w:rFonts w:ascii="Times New Roman" w:hAnsi="Times New Roman" w:cs="Times New Roman"/>
          <w:sz w:val="24"/>
        </w:rPr>
        <w:id w:val="-2017681805"/>
        <w:docPartObj>
          <w:docPartGallery w:val="Page Numbers (Top of Page)"/>
          <w:docPartUnique/>
        </w:docPartObj>
      </w:sdtPr>
      <w:sdtEndPr>
        <w:rPr>
          <w:noProof/>
        </w:rPr>
      </w:sdtEndPr>
      <w:sdtContent>
        <w:r w:rsidRPr="00863457">
          <w:rPr>
            <w:rFonts w:ascii="Times New Roman" w:hAnsi="Times New Roman" w:cs="Times New Roman"/>
            <w:sz w:val="24"/>
          </w:rPr>
          <w:fldChar w:fldCharType="begin"/>
        </w:r>
        <w:r w:rsidRPr="00863457">
          <w:rPr>
            <w:rFonts w:ascii="Times New Roman" w:hAnsi="Times New Roman" w:cs="Times New Roman"/>
            <w:sz w:val="24"/>
          </w:rPr>
          <w:instrText xml:space="preserve"> PAGE   \* MERGEFORMAT </w:instrText>
        </w:r>
        <w:r w:rsidRPr="00863457">
          <w:rPr>
            <w:rFonts w:ascii="Times New Roman" w:hAnsi="Times New Roman" w:cs="Times New Roman"/>
            <w:sz w:val="24"/>
          </w:rPr>
          <w:fldChar w:fldCharType="separate"/>
        </w:r>
        <w:r w:rsidR="00324EB8">
          <w:rPr>
            <w:rFonts w:ascii="Times New Roman" w:hAnsi="Times New Roman" w:cs="Times New Roman"/>
            <w:noProof/>
            <w:sz w:val="24"/>
          </w:rPr>
          <w:t>10</w:t>
        </w:r>
        <w:r w:rsidRPr="00863457">
          <w:rPr>
            <w:rFonts w:ascii="Times New Roman" w:hAnsi="Times New Roman" w:cs="Times New Roman"/>
            <w:noProof/>
            <w:sz w:val="24"/>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3496"/>
    <w:multiLevelType w:val="multilevel"/>
    <w:tmpl w:val="48CC4C4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73E79E0"/>
    <w:multiLevelType w:val="hybridMultilevel"/>
    <w:tmpl w:val="0DF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24371"/>
    <w:multiLevelType w:val="hybridMultilevel"/>
    <w:tmpl w:val="2244D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B4669"/>
    <w:multiLevelType w:val="hybridMultilevel"/>
    <w:tmpl w:val="F782FD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783224"/>
    <w:multiLevelType w:val="multilevel"/>
    <w:tmpl w:val="AAB096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0F960F3C"/>
    <w:multiLevelType w:val="hybridMultilevel"/>
    <w:tmpl w:val="6650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8700E"/>
    <w:multiLevelType w:val="hybridMultilevel"/>
    <w:tmpl w:val="2B6C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8135D"/>
    <w:multiLevelType w:val="hybridMultilevel"/>
    <w:tmpl w:val="ECF2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AC4947"/>
    <w:multiLevelType w:val="hybridMultilevel"/>
    <w:tmpl w:val="CC3A6D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D24692"/>
    <w:multiLevelType w:val="hybridMultilevel"/>
    <w:tmpl w:val="32BCDA4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DA60ECC"/>
    <w:multiLevelType w:val="multilevel"/>
    <w:tmpl w:val="C54CAFD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1" w15:restartNumberingAfterBreak="0">
    <w:nsid w:val="228A3FBD"/>
    <w:multiLevelType w:val="multilevel"/>
    <w:tmpl w:val="E4A086A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26F957CD"/>
    <w:multiLevelType w:val="hybridMultilevel"/>
    <w:tmpl w:val="318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25D30"/>
    <w:multiLevelType w:val="multilevel"/>
    <w:tmpl w:val="AEC6804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4" w15:restartNumberingAfterBreak="0">
    <w:nsid w:val="34E209E2"/>
    <w:multiLevelType w:val="hybridMultilevel"/>
    <w:tmpl w:val="3B988D26"/>
    <w:lvl w:ilvl="0" w:tplc="669CC46A">
      <w:start w:val="1"/>
      <w:numFmt w:val="decimal"/>
      <w:lvlText w:val="%1)"/>
      <w:lvlJc w:val="left"/>
      <w:pPr>
        <w:ind w:left="720" w:hanging="360"/>
      </w:pPr>
      <w:rPr>
        <w:rFonts w:hint="default"/>
        <w:b w:val="0"/>
      </w:rPr>
    </w:lvl>
    <w:lvl w:ilvl="1" w:tplc="C248CE90">
      <w:start w:val="1"/>
      <w:numFmt w:val="decimal"/>
      <w:lvlText w:val="%2."/>
      <w:lvlJc w:val="left"/>
      <w:pPr>
        <w:ind w:left="1440" w:hanging="360"/>
      </w:pPr>
      <w:rPr>
        <w:rFonts w:eastAsia="Times New Roman" w:hint="default"/>
        <w:color w:val="252525"/>
      </w:rPr>
    </w:lvl>
    <w:lvl w:ilvl="2" w:tplc="65221E38">
      <w:start w:val="1"/>
      <w:numFmt w:val="upperLetter"/>
      <w:lvlText w:val="%3."/>
      <w:lvlJc w:val="left"/>
      <w:pPr>
        <w:ind w:left="2160" w:hanging="360"/>
      </w:pPr>
      <w:rPr>
        <w:rFonts w:eastAsia="Times New Roman" w:hint="default"/>
        <w:b/>
        <w:color w:val="252525"/>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11B5F"/>
    <w:multiLevelType w:val="hybridMultilevel"/>
    <w:tmpl w:val="72E8C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42591"/>
    <w:multiLevelType w:val="hybridMultilevel"/>
    <w:tmpl w:val="EA62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B00B9"/>
    <w:multiLevelType w:val="multilevel"/>
    <w:tmpl w:val="E5F20BD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41870F9F"/>
    <w:multiLevelType w:val="hybridMultilevel"/>
    <w:tmpl w:val="85E62F54"/>
    <w:lvl w:ilvl="0" w:tplc="F2C05782">
      <w:start w:val="1"/>
      <w:numFmt w:val="decimal"/>
      <w:lvlText w:val="%1)"/>
      <w:lvlJc w:val="left"/>
      <w:pPr>
        <w:ind w:left="720" w:hanging="360"/>
      </w:pPr>
      <w:rPr>
        <w:rFonts w:hint="default"/>
        <w:b w:val="0"/>
        <w:color w:val="auto"/>
      </w:rPr>
    </w:lvl>
    <w:lvl w:ilvl="1" w:tplc="04090003">
      <w:start w:val="1"/>
      <w:numFmt w:val="bullet"/>
      <w:lvlText w:val="o"/>
      <w:lvlJc w:val="left"/>
      <w:pPr>
        <w:ind w:left="1440" w:hanging="360"/>
      </w:pPr>
      <w:rPr>
        <w:rFonts w:ascii="Courier New" w:hAnsi="Courier New" w:cs="Courier New" w:hint="default"/>
        <w:color w:val="252525"/>
      </w:rPr>
    </w:lvl>
    <w:lvl w:ilvl="2" w:tplc="65221E38">
      <w:start w:val="1"/>
      <w:numFmt w:val="upperLetter"/>
      <w:lvlText w:val="%3."/>
      <w:lvlJc w:val="left"/>
      <w:pPr>
        <w:ind w:left="2160" w:hanging="360"/>
      </w:pPr>
      <w:rPr>
        <w:rFonts w:eastAsia="Times New Roman" w:hint="default"/>
        <w:b/>
        <w:color w:val="252525"/>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9B6D1D"/>
    <w:multiLevelType w:val="hybridMultilevel"/>
    <w:tmpl w:val="8A6E40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4B471726"/>
    <w:multiLevelType w:val="hybridMultilevel"/>
    <w:tmpl w:val="2782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39F37BF"/>
    <w:multiLevelType w:val="multilevel"/>
    <w:tmpl w:val="A270139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2" w15:restartNumberingAfterBreak="0">
    <w:nsid w:val="560F48CB"/>
    <w:multiLevelType w:val="hybridMultilevel"/>
    <w:tmpl w:val="8EDE72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68D2663"/>
    <w:multiLevelType w:val="hybridMultilevel"/>
    <w:tmpl w:val="134A40B4"/>
    <w:lvl w:ilvl="0" w:tplc="0409000F">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E1DF5"/>
    <w:multiLevelType w:val="multilevel"/>
    <w:tmpl w:val="F476FA76"/>
    <w:lvl w:ilvl="0">
      <w:start w:val="1"/>
      <w:numFmt w:val="bullet"/>
      <w:lvlText w:val=""/>
      <w:lvlJc w:val="left"/>
      <w:pPr>
        <w:ind w:left="720" w:firstLine="360"/>
      </w:pPr>
      <w:rPr>
        <w:rFonts w:ascii="Symbol" w:hAnsi="Symbol" w:hint="default"/>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5" w15:restartNumberingAfterBreak="0">
    <w:nsid w:val="6AB73F2F"/>
    <w:multiLevelType w:val="hybridMultilevel"/>
    <w:tmpl w:val="1B76DAFC"/>
    <w:lvl w:ilvl="0" w:tplc="BBD8F0C6">
      <w:start w:val="1"/>
      <w:numFmt w:val="upperLetter"/>
      <w:lvlText w:val="%1."/>
      <w:lvlJc w:val="left"/>
      <w:pPr>
        <w:ind w:left="720" w:hanging="360"/>
      </w:pPr>
      <w:rPr>
        <w:b/>
        <w:color w:val="548DD4" w:themeColor="text2" w:themeTint="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2D4E1E"/>
    <w:multiLevelType w:val="multilevel"/>
    <w:tmpl w:val="15A2422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15:restartNumberingAfterBreak="0">
    <w:nsid w:val="784414E3"/>
    <w:multiLevelType w:val="multilevel"/>
    <w:tmpl w:val="A6BE3FD2"/>
    <w:lvl w:ilvl="0">
      <w:start w:val="1"/>
      <w:numFmt w:val="bullet"/>
      <w:lvlText w:val=""/>
      <w:lvlJc w:val="left"/>
      <w:pPr>
        <w:ind w:left="1440" w:firstLine="1080"/>
      </w:pPr>
      <w:rPr>
        <w:rFonts w:ascii="Symbol" w:hAnsi="Symbol" w:hint="default"/>
      </w:rPr>
    </w:lvl>
    <w:lvl w:ilvl="1">
      <w:start w:val="1"/>
      <w:numFmt w:val="decimal"/>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28" w15:restartNumberingAfterBreak="0">
    <w:nsid w:val="79F500EB"/>
    <w:multiLevelType w:val="hybridMultilevel"/>
    <w:tmpl w:val="38206E6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D9219C7"/>
    <w:multiLevelType w:val="multilevel"/>
    <w:tmpl w:val="23B4F51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0" w15:restartNumberingAfterBreak="0">
    <w:nsid w:val="7E4024FB"/>
    <w:multiLevelType w:val="multilevel"/>
    <w:tmpl w:val="F162F376"/>
    <w:lvl w:ilvl="0">
      <w:start w:val="1"/>
      <w:numFmt w:val="bullet"/>
      <w:lvlText w:val=""/>
      <w:lvlJc w:val="left"/>
      <w:pPr>
        <w:ind w:left="720" w:firstLine="360"/>
      </w:pPr>
      <w:rPr>
        <w:rFonts w:ascii="Symbol" w:hAnsi="Symbol" w:hint="default"/>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0"/>
  </w:num>
  <w:num w:numId="2">
    <w:abstractNumId w:val="27"/>
  </w:num>
  <w:num w:numId="3">
    <w:abstractNumId w:val="4"/>
  </w:num>
  <w:num w:numId="4">
    <w:abstractNumId w:val="21"/>
  </w:num>
  <w:num w:numId="5">
    <w:abstractNumId w:val="11"/>
  </w:num>
  <w:num w:numId="6">
    <w:abstractNumId w:val="17"/>
  </w:num>
  <w:num w:numId="7">
    <w:abstractNumId w:val="26"/>
  </w:num>
  <w:num w:numId="8">
    <w:abstractNumId w:val="13"/>
  </w:num>
  <w:num w:numId="9">
    <w:abstractNumId w:val="0"/>
  </w:num>
  <w:num w:numId="10">
    <w:abstractNumId w:val="29"/>
  </w:num>
  <w:num w:numId="11">
    <w:abstractNumId w:val="8"/>
  </w:num>
  <w:num w:numId="12">
    <w:abstractNumId w:val="25"/>
  </w:num>
  <w:num w:numId="13">
    <w:abstractNumId w:val="1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18"/>
  </w:num>
  <w:num w:numId="18">
    <w:abstractNumId w:val="9"/>
  </w:num>
  <w:num w:numId="19">
    <w:abstractNumId w:val="7"/>
  </w:num>
  <w:num w:numId="20">
    <w:abstractNumId w:val="23"/>
  </w:num>
  <w:num w:numId="21">
    <w:abstractNumId w:val="12"/>
  </w:num>
  <w:num w:numId="22">
    <w:abstractNumId w:val="2"/>
  </w:num>
  <w:num w:numId="23">
    <w:abstractNumId w:val="28"/>
  </w:num>
  <w:num w:numId="24">
    <w:abstractNumId w:val="22"/>
  </w:num>
  <w:num w:numId="25">
    <w:abstractNumId w:val="3"/>
  </w:num>
  <w:num w:numId="26">
    <w:abstractNumId w:val="12"/>
  </w:num>
  <w:num w:numId="27">
    <w:abstractNumId w:val="5"/>
  </w:num>
  <w:num w:numId="28">
    <w:abstractNumId w:val="6"/>
  </w:num>
  <w:num w:numId="29">
    <w:abstractNumId w:val="24"/>
  </w:num>
  <w:num w:numId="30">
    <w:abstractNumId w:val="19"/>
  </w:num>
  <w:num w:numId="31">
    <w:abstractNumId w:val="30"/>
  </w:num>
  <w:num w:numId="32">
    <w:abstractNumId w:val="1"/>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US" w:vendorID="64" w:dllVersion="0" w:nlCheck="1" w:checkStyle="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639"/>
    <w:rsid w:val="0000020A"/>
    <w:rsid w:val="00000E50"/>
    <w:rsid w:val="00001461"/>
    <w:rsid w:val="00003ADF"/>
    <w:rsid w:val="00013CAF"/>
    <w:rsid w:val="00017D05"/>
    <w:rsid w:val="00020597"/>
    <w:rsid w:val="00023C27"/>
    <w:rsid w:val="00025032"/>
    <w:rsid w:val="00030686"/>
    <w:rsid w:val="00032600"/>
    <w:rsid w:val="00032C17"/>
    <w:rsid w:val="00032ECE"/>
    <w:rsid w:val="00042AD8"/>
    <w:rsid w:val="00044342"/>
    <w:rsid w:val="0004508F"/>
    <w:rsid w:val="00046B0B"/>
    <w:rsid w:val="000478C4"/>
    <w:rsid w:val="0005734D"/>
    <w:rsid w:val="00066461"/>
    <w:rsid w:val="00066FE3"/>
    <w:rsid w:val="000726DA"/>
    <w:rsid w:val="000830E9"/>
    <w:rsid w:val="000833FF"/>
    <w:rsid w:val="00086F57"/>
    <w:rsid w:val="00090C30"/>
    <w:rsid w:val="00091EED"/>
    <w:rsid w:val="00095F36"/>
    <w:rsid w:val="000966EC"/>
    <w:rsid w:val="000A1394"/>
    <w:rsid w:val="000A2F2E"/>
    <w:rsid w:val="000A592E"/>
    <w:rsid w:val="000A7586"/>
    <w:rsid w:val="000B16EC"/>
    <w:rsid w:val="000B4325"/>
    <w:rsid w:val="000B5C07"/>
    <w:rsid w:val="000B7387"/>
    <w:rsid w:val="000B7B18"/>
    <w:rsid w:val="000C12FA"/>
    <w:rsid w:val="000C5C9F"/>
    <w:rsid w:val="000C6A96"/>
    <w:rsid w:val="000D26B1"/>
    <w:rsid w:val="000D2D82"/>
    <w:rsid w:val="000D4C68"/>
    <w:rsid w:val="000D6E90"/>
    <w:rsid w:val="000E0224"/>
    <w:rsid w:val="000E171B"/>
    <w:rsid w:val="000E5218"/>
    <w:rsid w:val="000F045A"/>
    <w:rsid w:val="000F2A55"/>
    <w:rsid w:val="001002FC"/>
    <w:rsid w:val="00102A2C"/>
    <w:rsid w:val="00112414"/>
    <w:rsid w:val="001125BF"/>
    <w:rsid w:val="001137DB"/>
    <w:rsid w:val="00114C38"/>
    <w:rsid w:val="00115681"/>
    <w:rsid w:val="00121037"/>
    <w:rsid w:val="001210B9"/>
    <w:rsid w:val="00122A1E"/>
    <w:rsid w:val="001233B3"/>
    <w:rsid w:val="00137D7C"/>
    <w:rsid w:val="00141D59"/>
    <w:rsid w:val="00174421"/>
    <w:rsid w:val="0017703A"/>
    <w:rsid w:val="00190B19"/>
    <w:rsid w:val="00194E41"/>
    <w:rsid w:val="001974EB"/>
    <w:rsid w:val="001A38F4"/>
    <w:rsid w:val="001B0877"/>
    <w:rsid w:val="001B2EAC"/>
    <w:rsid w:val="001B36CD"/>
    <w:rsid w:val="001B436C"/>
    <w:rsid w:val="001B509C"/>
    <w:rsid w:val="001B7BFA"/>
    <w:rsid w:val="001D1E2D"/>
    <w:rsid w:val="001E1561"/>
    <w:rsid w:val="001E471D"/>
    <w:rsid w:val="00200BA4"/>
    <w:rsid w:val="002052A7"/>
    <w:rsid w:val="002078EA"/>
    <w:rsid w:val="002310F7"/>
    <w:rsid w:val="002349F8"/>
    <w:rsid w:val="00235399"/>
    <w:rsid w:val="00235EC7"/>
    <w:rsid w:val="00237E13"/>
    <w:rsid w:val="00240221"/>
    <w:rsid w:val="00241E09"/>
    <w:rsid w:val="00252E66"/>
    <w:rsid w:val="00254F5A"/>
    <w:rsid w:val="00255B2D"/>
    <w:rsid w:val="00256B19"/>
    <w:rsid w:val="002607E8"/>
    <w:rsid w:val="0026400A"/>
    <w:rsid w:val="002640C3"/>
    <w:rsid w:val="00265AFB"/>
    <w:rsid w:val="00271007"/>
    <w:rsid w:val="002761E1"/>
    <w:rsid w:val="00276CE3"/>
    <w:rsid w:val="00281AD3"/>
    <w:rsid w:val="00283B32"/>
    <w:rsid w:val="00290D8C"/>
    <w:rsid w:val="00297431"/>
    <w:rsid w:val="002A01B1"/>
    <w:rsid w:val="002A1D54"/>
    <w:rsid w:val="002A39F0"/>
    <w:rsid w:val="002A431F"/>
    <w:rsid w:val="002A6828"/>
    <w:rsid w:val="002A6DEF"/>
    <w:rsid w:val="002B0090"/>
    <w:rsid w:val="002B5CFF"/>
    <w:rsid w:val="002B7CFF"/>
    <w:rsid w:val="002C2DB8"/>
    <w:rsid w:val="002C5E91"/>
    <w:rsid w:val="002D2CAA"/>
    <w:rsid w:val="002D5B78"/>
    <w:rsid w:val="002E034F"/>
    <w:rsid w:val="002E2C79"/>
    <w:rsid w:val="002E49BA"/>
    <w:rsid w:val="002E593D"/>
    <w:rsid w:val="002E5AD5"/>
    <w:rsid w:val="002E719A"/>
    <w:rsid w:val="002F16BB"/>
    <w:rsid w:val="002F1FEE"/>
    <w:rsid w:val="002F31C0"/>
    <w:rsid w:val="002F33BE"/>
    <w:rsid w:val="002F3763"/>
    <w:rsid w:val="002F4E41"/>
    <w:rsid w:val="0030529F"/>
    <w:rsid w:val="00305CF1"/>
    <w:rsid w:val="00307030"/>
    <w:rsid w:val="003221AC"/>
    <w:rsid w:val="00324EB8"/>
    <w:rsid w:val="0032561A"/>
    <w:rsid w:val="0033230B"/>
    <w:rsid w:val="003343E3"/>
    <w:rsid w:val="0034020B"/>
    <w:rsid w:val="00341D53"/>
    <w:rsid w:val="00344EA4"/>
    <w:rsid w:val="00352492"/>
    <w:rsid w:val="0035360E"/>
    <w:rsid w:val="0035592D"/>
    <w:rsid w:val="0037796D"/>
    <w:rsid w:val="003779CC"/>
    <w:rsid w:val="00384747"/>
    <w:rsid w:val="00386360"/>
    <w:rsid w:val="00390FAF"/>
    <w:rsid w:val="00394A4C"/>
    <w:rsid w:val="00394EED"/>
    <w:rsid w:val="00397E5E"/>
    <w:rsid w:val="003A02AF"/>
    <w:rsid w:val="003A3E08"/>
    <w:rsid w:val="003A7D3D"/>
    <w:rsid w:val="003B035C"/>
    <w:rsid w:val="003B10C9"/>
    <w:rsid w:val="003B5053"/>
    <w:rsid w:val="003D308B"/>
    <w:rsid w:val="003D35A8"/>
    <w:rsid w:val="003D5515"/>
    <w:rsid w:val="003D5CC5"/>
    <w:rsid w:val="003D6776"/>
    <w:rsid w:val="003D715A"/>
    <w:rsid w:val="003D7204"/>
    <w:rsid w:val="003E11B6"/>
    <w:rsid w:val="003E2D0A"/>
    <w:rsid w:val="003E3968"/>
    <w:rsid w:val="003F1A06"/>
    <w:rsid w:val="003F35B9"/>
    <w:rsid w:val="00401EC8"/>
    <w:rsid w:val="004021B5"/>
    <w:rsid w:val="00402FCC"/>
    <w:rsid w:val="00403091"/>
    <w:rsid w:val="00404CA8"/>
    <w:rsid w:val="004065D9"/>
    <w:rsid w:val="00411CEA"/>
    <w:rsid w:val="004159D6"/>
    <w:rsid w:val="00433DBF"/>
    <w:rsid w:val="00437570"/>
    <w:rsid w:val="00443D30"/>
    <w:rsid w:val="0045100E"/>
    <w:rsid w:val="00451C84"/>
    <w:rsid w:val="004627B3"/>
    <w:rsid w:val="0046461F"/>
    <w:rsid w:val="00466F5C"/>
    <w:rsid w:val="004676B5"/>
    <w:rsid w:val="00467BB2"/>
    <w:rsid w:val="00473E00"/>
    <w:rsid w:val="00484E46"/>
    <w:rsid w:val="004924EC"/>
    <w:rsid w:val="004A1131"/>
    <w:rsid w:val="004A63F2"/>
    <w:rsid w:val="004A6DDA"/>
    <w:rsid w:val="004B3855"/>
    <w:rsid w:val="004B58E5"/>
    <w:rsid w:val="004B7857"/>
    <w:rsid w:val="004B7D70"/>
    <w:rsid w:val="004C264A"/>
    <w:rsid w:val="004E119D"/>
    <w:rsid w:val="004E3CAA"/>
    <w:rsid w:val="004E3E0C"/>
    <w:rsid w:val="004F18AD"/>
    <w:rsid w:val="004F69EC"/>
    <w:rsid w:val="00506676"/>
    <w:rsid w:val="005219E9"/>
    <w:rsid w:val="00522115"/>
    <w:rsid w:val="005308E7"/>
    <w:rsid w:val="00531794"/>
    <w:rsid w:val="005328BF"/>
    <w:rsid w:val="00533153"/>
    <w:rsid w:val="00536C8F"/>
    <w:rsid w:val="00537B00"/>
    <w:rsid w:val="0054447B"/>
    <w:rsid w:val="0055170D"/>
    <w:rsid w:val="00555A5D"/>
    <w:rsid w:val="00565521"/>
    <w:rsid w:val="0057151D"/>
    <w:rsid w:val="00571ADB"/>
    <w:rsid w:val="00577658"/>
    <w:rsid w:val="00581E19"/>
    <w:rsid w:val="005A2652"/>
    <w:rsid w:val="005B1B41"/>
    <w:rsid w:val="005B25A6"/>
    <w:rsid w:val="005C2EFC"/>
    <w:rsid w:val="005C6B3B"/>
    <w:rsid w:val="005C785C"/>
    <w:rsid w:val="005D065D"/>
    <w:rsid w:val="005D0A7F"/>
    <w:rsid w:val="005D206C"/>
    <w:rsid w:val="005E071E"/>
    <w:rsid w:val="005E2A6F"/>
    <w:rsid w:val="005E4AB4"/>
    <w:rsid w:val="005E5104"/>
    <w:rsid w:val="005E5C5D"/>
    <w:rsid w:val="005F447C"/>
    <w:rsid w:val="00612DEB"/>
    <w:rsid w:val="00624215"/>
    <w:rsid w:val="0062465D"/>
    <w:rsid w:val="00627FD1"/>
    <w:rsid w:val="0063593C"/>
    <w:rsid w:val="006361DF"/>
    <w:rsid w:val="00636EDB"/>
    <w:rsid w:val="006448FC"/>
    <w:rsid w:val="006607EC"/>
    <w:rsid w:val="00661BA3"/>
    <w:rsid w:val="006632F3"/>
    <w:rsid w:val="00666B72"/>
    <w:rsid w:val="006709B1"/>
    <w:rsid w:val="0067186E"/>
    <w:rsid w:val="00675EE2"/>
    <w:rsid w:val="006764AF"/>
    <w:rsid w:val="00681E2C"/>
    <w:rsid w:val="0068622D"/>
    <w:rsid w:val="00694536"/>
    <w:rsid w:val="006967E5"/>
    <w:rsid w:val="006968C1"/>
    <w:rsid w:val="006A24B5"/>
    <w:rsid w:val="006A7817"/>
    <w:rsid w:val="006C04C7"/>
    <w:rsid w:val="006C4F3B"/>
    <w:rsid w:val="006C6732"/>
    <w:rsid w:val="006C7134"/>
    <w:rsid w:val="006D12DB"/>
    <w:rsid w:val="006D3246"/>
    <w:rsid w:val="006D41DD"/>
    <w:rsid w:val="007023A8"/>
    <w:rsid w:val="00706B04"/>
    <w:rsid w:val="00706C29"/>
    <w:rsid w:val="00710D2F"/>
    <w:rsid w:val="00712F61"/>
    <w:rsid w:val="00714064"/>
    <w:rsid w:val="0071577A"/>
    <w:rsid w:val="00732629"/>
    <w:rsid w:val="00732C31"/>
    <w:rsid w:val="0073441D"/>
    <w:rsid w:val="007422E4"/>
    <w:rsid w:val="00744B12"/>
    <w:rsid w:val="007510CE"/>
    <w:rsid w:val="00754E7B"/>
    <w:rsid w:val="00755065"/>
    <w:rsid w:val="00755BE2"/>
    <w:rsid w:val="00760AB9"/>
    <w:rsid w:val="007617EF"/>
    <w:rsid w:val="00774BD8"/>
    <w:rsid w:val="0078635C"/>
    <w:rsid w:val="00787314"/>
    <w:rsid w:val="00794073"/>
    <w:rsid w:val="00794982"/>
    <w:rsid w:val="007A38CE"/>
    <w:rsid w:val="007B2C89"/>
    <w:rsid w:val="007B3A35"/>
    <w:rsid w:val="007C6BC0"/>
    <w:rsid w:val="007D0163"/>
    <w:rsid w:val="007D2A4C"/>
    <w:rsid w:val="007D435F"/>
    <w:rsid w:val="007D658D"/>
    <w:rsid w:val="007D6F18"/>
    <w:rsid w:val="007E106C"/>
    <w:rsid w:val="007E33F8"/>
    <w:rsid w:val="007E3836"/>
    <w:rsid w:val="007E454F"/>
    <w:rsid w:val="007E68A4"/>
    <w:rsid w:val="007F0A30"/>
    <w:rsid w:val="007F1096"/>
    <w:rsid w:val="008337E3"/>
    <w:rsid w:val="00843562"/>
    <w:rsid w:val="00843769"/>
    <w:rsid w:val="008443C5"/>
    <w:rsid w:val="008540A9"/>
    <w:rsid w:val="00854241"/>
    <w:rsid w:val="00854673"/>
    <w:rsid w:val="00856B38"/>
    <w:rsid w:val="00863457"/>
    <w:rsid w:val="00872EE7"/>
    <w:rsid w:val="008746B1"/>
    <w:rsid w:val="008A6F52"/>
    <w:rsid w:val="008B34EF"/>
    <w:rsid w:val="008C07BD"/>
    <w:rsid w:val="008C33C8"/>
    <w:rsid w:val="008C7855"/>
    <w:rsid w:val="008D27FB"/>
    <w:rsid w:val="008D3BDB"/>
    <w:rsid w:val="008E5ECA"/>
    <w:rsid w:val="008E6561"/>
    <w:rsid w:val="008F5E64"/>
    <w:rsid w:val="008F6EA0"/>
    <w:rsid w:val="00901D07"/>
    <w:rsid w:val="0090239E"/>
    <w:rsid w:val="0090300E"/>
    <w:rsid w:val="0090391C"/>
    <w:rsid w:val="009075A1"/>
    <w:rsid w:val="00910E80"/>
    <w:rsid w:val="00915367"/>
    <w:rsid w:val="00927718"/>
    <w:rsid w:val="009309CC"/>
    <w:rsid w:val="0094187B"/>
    <w:rsid w:val="0094606D"/>
    <w:rsid w:val="00952B94"/>
    <w:rsid w:val="009577BB"/>
    <w:rsid w:val="00957C34"/>
    <w:rsid w:val="009630E9"/>
    <w:rsid w:val="00965DCE"/>
    <w:rsid w:val="009662F2"/>
    <w:rsid w:val="00971169"/>
    <w:rsid w:val="009758B8"/>
    <w:rsid w:val="009765F1"/>
    <w:rsid w:val="0098423F"/>
    <w:rsid w:val="0098622E"/>
    <w:rsid w:val="009959D7"/>
    <w:rsid w:val="00996D5A"/>
    <w:rsid w:val="009A1358"/>
    <w:rsid w:val="009A3438"/>
    <w:rsid w:val="009A5B75"/>
    <w:rsid w:val="009B2E88"/>
    <w:rsid w:val="009B305D"/>
    <w:rsid w:val="009B62E4"/>
    <w:rsid w:val="009C4539"/>
    <w:rsid w:val="009C52FE"/>
    <w:rsid w:val="009D14D4"/>
    <w:rsid w:val="009D32F0"/>
    <w:rsid w:val="009D3D79"/>
    <w:rsid w:val="009E1B32"/>
    <w:rsid w:val="009F0E82"/>
    <w:rsid w:val="009F1B0C"/>
    <w:rsid w:val="00A135A3"/>
    <w:rsid w:val="00A13EFC"/>
    <w:rsid w:val="00A202A1"/>
    <w:rsid w:val="00A204ED"/>
    <w:rsid w:val="00A35321"/>
    <w:rsid w:val="00A41648"/>
    <w:rsid w:val="00A45AE2"/>
    <w:rsid w:val="00A47AAD"/>
    <w:rsid w:val="00A54D33"/>
    <w:rsid w:val="00A77AC7"/>
    <w:rsid w:val="00A83970"/>
    <w:rsid w:val="00A860F4"/>
    <w:rsid w:val="00A87EF2"/>
    <w:rsid w:val="00A91B48"/>
    <w:rsid w:val="00A926CD"/>
    <w:rsid w:val="00A935C5"/>
    <w:rsid w:val="00AA3639"/>
    <w:rsid w:val="00AA446A"/>
    <w:rsid w:val="00AA5036"/>
    <w:rsid w:val="00AA5FDE"/>
    <w:rsid w:val="00AA661A"/>
    <w:rsid w:val="00AB2A7F"/>
    <w:rsid w:val="00AC4A76"/>
    <w:rsid w:val="00AD044C"/>
    <w:rsid w:val="00AD1B75"/>
    <w:rsid w:val="00AD248C"/>
    <w:rsid w:val="00AD3E79"/>
    <w:rsid w:val="00AE2C4F"/>
    <w:rsid w:val="00AE3985"/>
    <w:rsid w:val="00AE4CDC"/>
    <w:rsid w:val="00AE506E"/>
    <w:rsid w:val="00AF2C7E"/>
    <w:rsid w:val="00AF5711"/>
    <w:rsid w:val="00AF5780"/>
    <w:rsid w:val="00B05C08"/>
    <w:rsid w:val="00B066FA"/>
    <w:rsid w:val="00B07E00"/>
    <w:rsid w:val="00B12CD2"/>
    <w:rsid w:val="00B13476"/>
    <w:rsid w:val="00B13AAB"/>
    <w:rsid w:val="00B14209"/>
    <w:rsid w:val="00B15E8A"/>
    <w:rsid w:val="00B17B75"/>
    <w:rsid w:val="00B212A9"/>
    <w:rsid w:val="00B22B32"/>
    <w:rsid w:val="00B230F5"/>
    <w:rsid w:val="00B27A20"/>
    <w:rsid w:val="00B358B2"/>
    <w:rsid w:val="00B50116"/>
    <w:rsid w:val="00B52585"/>
    <w:rsid w:val="00B52C91"/>
    <w:rsid w:val="00B53BCE"/>
    <w:rsid w:val="00B54475"/>
    <w:rsid w:val="00B62E7B"/>
    <w:rsid w:val="00B64551"/>
    <w:rsid w:val="00B70A15"/>
    <w:rsid w:val="00B7128F"/>
    <w:rsid w:val="00B712E0"/>
    <w:rsid w:val="00B747CE"/>
    <w:rsid w:val="00B75E79"/>
    <w:rsid w:val="00B82D17"/>
    <w:rsid w:val="00B83A2C"/>
    <w:rsid w:val="00B83ADB"/>
    <w:rsid w:val="00B9087F"/>
    <w:rsid w:val="00B96440"/>
    <w:rsid w:val="00B97FA9"/>
    <w:rsid w:val="00BA748E"/>
    <w:rsid w:val="00BB3E76"/>
    <w:rsid w:val="00BC1D42"/>
    <w:rsid w:val="00BD4D16"/>
    <w:rsid w:val="00BD5CBF"/>
    <w:rsid w:val="00BE7586"/>
    <w:rsid w:val="00BF2C1A"/>
    <w:rsid w:val="00C1352F"/>
    <w:rsid w:val="00C15E12"/>
    <w:rsid w:val="00C26CCC"/>
    <w:rsid w:val="00C36AC4"/>
    <w:rsid w:val="00C54FAC"/>
    <w:rsid w:val="00C622A6"/>
    <w:rsid w:val="00C649FD"/>
    <w:rsid w:val="00C7789E"/>
    <w:rsid w:val="00C831F1"/>
    <w:rsid w:val="00C8397E"/>
    <w:rsid w:val="00C84A07"/>
    <w:rsid w:val="00C91895"/>
    <w:rsid w:val="00C92592"/>
    <w:rsid w:val="00C92E25"/>
    <w:rsid w:val="00C94108"/>
    <w:rsid w:val="00CA2CDD"/>
    <w:rsid w:val="00CA4358"/>
    <w:rsid w:val="00CA6F5A"/>
    <w:rsid w:val="00CA7DF2"/>
    <w:rsid w:val="00CB05C5"/>
    <w:rsid w:val="00CB4AAA"/>
    <w:rsid w:val="00CC13CD"/>
    <w:rsid w:val="00CD0240"/>
    <w:rsid w:val="00CD1CA1"/>
    <w:rsid w:val="00CD632A"/>
    <w:rsid w:val="00CE33F8"/>
    <w:rsid w:val="00CE5219"/>
    <w:rsid w:val="00CE6942"/>
    <w:rsid w:val="00CF1A66"/>
    <w:rsid w:val="00CF230D"/>
    <w:rsid w:val="00CF4811"/>
    <w:rsid w:val="00CF639E"/>
    <w:rsid w:val="00CF6F08"/>
    <w:rsid w:val="00D002E3"/>
    <w:rsid w:val="00D01799"/>
    <w:rsid w:val="00D04754"/>
    <w:rsid w:val="00D23DFF"/>
    <w:rsid w:val="00D24014"/>
    <w:rsid w:val="00D31C7C"/>
    <w:rsid w:val="00D32995"/>
    <w:rsid w:val="00D35A04"/>
    <w:rsid w:val="00D40823"/>
    <w:rsid w:val="00D42785"/>
    <w:rsid w:val="00D42988"/>
    <w:rsid w:val="00D43BE9"/>
    <w:rsid w:val="00D47D44"/>
    <w:rsid w:val="00D50238"/>
    <w:rsid w:val="00D50720"/>
    <w:rsid w:val="00D50E16"/>
    <w:rsid w:val="00D60138"/>
    <w:rsid w:val="00D7136E"/>
    <w:rsid w:val="00D76C67"/>
    <w:rsid w:val="00D811A8"/>
    <w:rsid w:val="00D83829"/>
    <w:rsid w:val="00D906AF"/>
    <w:rsid w:val="00D92953"/>
    <w:rsid w:val="00D94EB7"/>
    <w:rsid w:val="00D9639A"/>
    <w:rsid w:val="00DA36CE"/>
    <w:rsid w:val="00DA3D73"/>
    <w:rsid w:val="00DB00C4"/>
    <w:rsid w:val="00DC6FF0"/>
    <w:rsid w:val="00DC78EE"/>
    <w:rsid w:val="00DD59E3"/>
    <w:rsid w:val="00DD72F9"/>
    <w:rsid w:val="00DE5B4D"/>
    <w:rsid w:val="00DE7F64"/>
    <w:rsid w:val="00DF121A"/>
    <w:rsid w:val="00DF259E"/>
    <w:rsid w:val="00DF261E"/>
    <w:rsid w:val="00DF4C00"/>
    <w:rsid w:val="00DF521F"/>
    <w:rsid w:val="00E03771"/>
    <w:rsid w:val="00E07381"/>
    <w:rsid w:val="00E07E1F"/>
    <w:rsid w:val="00E1217F"/>
    <w:rsid w:val="00E2005B"/>
    <w:rsid w:val="00E20266"/>
    <w:rsid w:val="00E209C2"/>
    <w:rsid w:val="00E22158"/>
    <w:rsid w:val="00E25DBC"/>
    <w:rsid w:val="00E3109E"/>
    <w:rsid w:val="00E37084"/>
    <w:rsid w:val="00E4121B"/>
    <w:rsid w:val="00E503EB"/>
    <w:rsid w:val="00E538E8"/>
    <w:rsid w:val="00E5506B"/>
    <w:rsid w:val="00E56BDC"/>
    <w:rsid w:val="00E574B8"/>
    <w:rsid w:val="00E63800"/>
    <w:rsid w:val="00E65488"/>
    <w:rsid w:val="00E73150"/>
    <w:rsid w:val="00E7715B"/>
    <w:rsid w:val="00E83F3F"/>
    <w:rsid w:val="00E870FE"/>
    <w:rsid w:val="00E87DAA"/>
    <w:rsid w:val="00E92FE2"/>
    <w:rsid w:val="00E95758"/>
    <w:rsid w:val="00EA4042"/>
    <w:rsid w:val="00EB170A"/>
    <w:rsid w:val="00EB1882"/>
    <w:rsid w:val="00EC03CF"/>
    <w:rsid w:val="00EC069C"/>
    <w:rsid w:val="00EC1DE8"/>
    <w:rsid w:val="00EC3DE8"/>
    <w:rsid w:val="00ED47F2"/>
    <w:rsid w:val="00EE3E67"/>
    <w:rsid w:val="00EE4891"/>
    <w:rsid w:val="00EE4C8B"/>
    <w:rsid w:val="00EF115A"/>
    <w:rsid w:val="00EF25C1"/>
    <w:rsid w:val="00EF2EA8"/>
    <w:rsid w:val="00EF6BF0"/>
    <w:rsid w:val="00F01207"/>
    <w:rsid w:val="00F234F3"/>
    <w:rsid w:val="00F25CAC"/>
    <w:rsid w:val="00F32C2C"/>
    <w:rsid w:val="00F35CC9"/>
    <w:rsid w:val="00F41810"/>
    <w:rsid w:val="00F42ECA"/>
    <w:rsid w:val="00F521FD"/>
    <w:rsid w:val="00F52971"/>
    <w:rsid w:val="00F53F38"/>
    <w:rsid w:val="00F5519A"/>
    <w:rsid w:val="00F57043"/>
    <w:rsid w:val="00F61771"/>
    <w:rsid w:val="00F63493"/>
    <w:rsid w:val="00F64A8A"/>
    <w:rsid w:val="00F64EB0"/>
    <w:rsid w:val="00F67056"/>
    <w:rsid w:val="00F77180"/>
    <w:rsid w:val="00F8269E"/>
    <w:rsid w:val="00F84887"/>
    <w:rsid w:val="00F9126D"/>
    <w:rsid w:val="00F918D9"/>
    <w:rsid w:val="00F933DA"/>
    <w:rsid w:val="00F93B5D"/>
    <w:rsid w:val="00FA0714"/>
    <w:rsid w:val="00FA642D"/>
    <w:rsid w:val="00FA76C6"/>
    <w:rsid w:val="00FC7C0A"/>
    <w:rsid w:val="00FD24FD"/>
    <w:rsid w:val="00FE5E86"/>
    <w:rsid w:val="00FE74BC"/>
    <w:rsid w:val="00FF1D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F95CD9D"/>
  <w15:docId w15:val="{C2AB66CD-CCAE-4387-9F08-BBEB1BAA5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607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7E8"/>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6A7817"/>
    <w:rPr>
      <w:b/>
      <w:bCs/>
    </w:rPr>
  </w:style>
  <w:style w:type="character" w:customStyle="1" w:styleId="CommentSubjectChar">
    <w:name w:val="Comment Subject Char"/>
    <w:basedOn w:val="CommentTextChar"/>
    <w:link w:val="CommentSubject"/>
    <w:uiPriority w:val="99"/>
    <w:semiHidden/>
    <w:rsid w:val="006A7817"/>
    <w:rPr>
      <w:b/>
      <w:bCs/>
      <w:sz w:val="20"/>
      <w:szCs w:val="20"/>
    </w:rPr>
  </w:style>
  <w:style w:type="paragraph" w:styleId="Header">
    <w:name w:val="header"/>
    <w:basedOn w:val="Normal"/>
    <w:link w:val="HeaderChar"/>
    <w:uiPriority w:val="99"/>
    <w:unhideWhenUsed/>
    <w:rsid w:val="00C622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22A6"/>
  </w:style>
  <w:style w:type="paragraph" w:styleId="Footer">
    <w:name w:val="footer"/>
    <w:basedOn w:val="Normal"/>
    <w:link w:val="FooterChar"/>
    <w:uiPriority w:val="99"/>
    <w:unhideWhenUsed/>
    <w:rsid w:val="00C622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22A6"/>
  </w:style>
  <w:style w:type="paragraph" w:styleId="ListParagraph">
    <w:name w:val="List Paragraph"/>
    <w:basedOn w:val="Normal"/>
    <w:link w:val="ListParagraphChar"/>
    <w:uiPriority w:val="34"/>
    <w:qFormat/>
    <w:rsid w:val="0026400A"/>
    <w:pPr>
      <w:ind w:left="720"/>
      <w:contextualSpacing/>
    </w:pPr>
  </w:style>
  <w:style w:type="paragraph" w:styleId="NoSpacing">
    <w:name w:val="No Spacing"/>
    <w:link w:val="NoSpacingChar"/>
    <w:uiPriority w:val="1"/>
    <w:qFormat/>
    <w:rsid w:val="00397E5E"/>
    <w:pPr>
      <w:spacing w:after="0" w:line="240" w:lineRule="auto"/>
    </w:pPr>
  </w:style>
  <w:style w:type="character" w:styleId="Hyperlink">
    <w:name w:val="Hyperlink"/>
    <w:basedOn w:val="DefaultParagraphFont"/>
    <w:uiPriority w:val="99"/>
    <w:unhideWhenUsed/>
    <w:rsid w:val="005F447C"/>
    <w:rPr>
      <w:color w:val="0000FF" w:themeColor="hyperlink"/>
      <w:u w:val="single"/>
    </w:rPr>
  </w:style>
  <w:style w:type="character" w:styleId="FollowedHyperlink">
    <w:name w:val="FollowedHyperlink"/>
    <w:basedOn w:val="DefaultParagraphFont"/>
    <w:uiPriority w:val="99"/>
    <w:semiHidden/>
    <w:unhideWhenUsed/>
    <w:rsid w:val="005F447C"/>
    <w:rPr>
      <w:color w:val="800080" w:themeColor="followedHyperlink"/>
      <w:u w:val="single"/>
    </w:rPr>
  </w:style>
  <w:style w:type="paragraph" w:customStyle="1" w:styleId="Default">
    <w:name w:val="Default"/>
    <w:rsid w:val="007E33F8"/>
    <w:pPr>
      <w:autoSpaceDE w:val="0"/>
      <w:autoSpaceDN w:val="0"/>
      <w:adjustRightInd w:val="0"/>
      <w:spacing w:after="0" w:line="240" w:lineRule="auto"/>
    </w:pPr>
    <w:rPr>
      <w:rFonts w:ascii="Times New Roman" w:hAnsi="Times New Roman" w:cs="Times New Roman"/>
      <w:sz w:val="24"/>
      <w:szCs w:val="24"/>
    </w:rPr>
  </w:style>
  <w:style w:type="character" w:customStyle="1" w:styleId="NoSpacingChar">
    <w:name w:val="No Spacing Char"/>
    <w:basedOn w:val="DefaultParagraphFont"/>
    <w:link w:val="NoSpacing"/>
    <w:uiPriority w:val="1"/>
    <w:locked/>
    <w:rsid w:val="0030529F"/>
  </w:style>
  <w:style w:type="character" w:customStyle="1" w:styleId="ListParagraphChar">
    <w:name w:val="List Paragraph Char"/>
    <w:basedOn w:val="DefaultParagraphFont"/>
    <w:link w:val="ListParagraph"/>
    <w:uiPriority w:val="34"/>
    <w:locked/>
    <w:rsid w:val="006448FC"/>
  </w:style>
  <w:style w:type="paragraph" w:styleId="FootnoteText">
    <w:name w:val="footnote text"/>
    <w:basedOn w:val="Normal"/>
    <w:link w:val="FootnoteTextChar"/>
    <w:uiPriority w:val="99"/>
    <w:semiHidden/>
    <w:unhideWhenUsed/>
    <w:rsid w:val="006448FC"/>
    <w:pPr>
      <w:spacing w:after="0" w:line="240" w:lineRule="auto"/>
    </w:pPr>
    <w:rPr>
      <w:rFonts w:eastAsiaTheme="minorHAnsi" w:cs="Times New Roman"/>
      <w:color w:val="auto"/>
      <w:sz w:val="20"/>
      <w:szCs w:val="20"/>
    </w:rPr>
  </w:style>
  <w:style w:type="character" w:customStyle="1" w:styleId="FootnoteTextChar">
    <w:name w:val="Footnote Text Char"/>
    <w:basedOn w:val="DefaultParagraphFont"/>
    <w:link w:val="FootnoteText"/>
    <w:uiPriority w:val="99"/>
    <w:semiHidden/>
    <w:rsid w:val="006448FC"/>
    <w:rPr>
      <w:rFonts w:eastAsiaTheme="minorHAnsi" w:cs="Times New Roman"/>
      <w:color w:val="auto"/>
      <w:sz w:val="20"/>
      <w:szCs w:val="20"/>
    </w:rPr>
  </w:style>
  <w:style w:type="character" w:styleId="FootnoteReference">
    <w:name w:val="footnote reference"/>
    <w:basedOn w:val="DefaultParagraphFont"/>
    <w:uiPriority w:val="99"/>
    <w:semiHidden/>
    <w:unhideWhenUsed/>
    <w:rsid w:val="006448FC"/>
    <w:rPr>
      <w:vertAlign w:val="superscript"/>
    </w:rPr>
  </w:style>
  <w:style w:type="paragraph" w:styleId="NormalWeb">
    <w:name w:val="Normal (Web)"/>
    <w:basedOn w:val="Normal"/>
    <w:uiPriority w:val="99"/>
    <w:unhideWhenUsed/>
    <w:rsid w:val="00B27A20"/>
    <w:pPr>
      <w:spacing w:before="100" w:beforeAutospacing="1" w:after="100" w:afterAutospacing="1" w:line="240" w:lineRule="auto"/>
      <w:ind w:firstLine="480"/>
    </w:pPr>
    <w:rPr>
      <w:rFonts w:ascii="Times New Roman" w:eastAsia="Times New Roman" w:hAnsi="Times New Roman" w:cs="Times New Roman"/>
      <w:color w:val="auto"/>
      <w:sz w:val="24"/>
      <w:szCs w:val="24"/>
    </w:rPr>
  </w:style>
  <w:style w:type="paragraph" w:styleId="Revision">
    <w:name w:val="Revision"/>
    <w:hidden/>
    <w:uiPriority w:val="99"/>
    <w:semiHidden/>
    <w:rsid w:val="00473E00"/>
    <w:pPr>
      <w:spacing w:after="0" w:line="240" w:lineRule="auto"/>
    </w:pPr>
  </w:style>
  <w:style w:type="character" w:styleId="UnresolvedMention">
    <w:name w:val="Unresolved Mention"/>
    <w:basedOn w:val="DefaultParagraphFont"/>
    <w:uiPriority w:val="99"/>
    <w:semiHidden/>
    <w:unhideWhenUsed/>
    <w:rsid w:val="00E63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8713">
      <w:bodyDiv w:val="1"/>
      <w:marLeft w:val="0"/>
      <w:marRight w:val="0"/>
      <w:marTop w:val="0"/>
      <w:marBottom w:val="0"/>
      <w:divBdr>
        <w:top w:val="none" w:sz="0" w:space="0" w:color="auto"/>
        <w:left w:val="none" w:sz="0" w:space="0" w:color="auto"/>
        <w:bottom w:val="none" w:sz="0" w:space="0" w:color="auto"/>
        <w:right w:val="none" w:sz="0" w:space="0" w:color="auto"/>
      </w:divBdr>
    </w:div>
    <w:div w:id="127863310">
      <w:bodyDiv w:val="1"/>
      <w:marLeft w:val="0"/>
      <w:marRight w:val="0"/>
      <w:marTop w:val="0"/>
      <w:marBottom w:val="0"/>
      <w:divBdr>
        <w:top w:val="none" w:sz="0" w:space="0" w:color="auto"/>
        <w:left w:val="none" w:sz="0" w:space="0" w:color="auto"/>
        <w:bottom w:val="none" w:sz="0" w:space="0" w:color="auto"/>
        <w:right w:val="none" w:sz="0" w:space="0" w:color="auto"/>
      </w:divBdr>
    </w:div>
    <w:div w:id="155732679">
      <w:bodyDiv w:val="1"/>
      <w:marLeft w:val="0"/>
      <w:marRight w:val="0"/>
      <w:marTop w:val="0"/>
      <w:marBottom w:val="0"/>
      <w:divBdr>
        <w:top w:val="none" w:sz="0" w:space="0" w:color="auto"/>
        <w:left w:val="none" w:sz="0" w:space="0" w:color="auto"/>
        <w:bottom w:val="none" w:sz="0" w:space="0" w:color="auto"/>
        <w:right w:val="none" w:sz="0" w:space="0" w:color="auto"/>
      </w:divBdr>
    </w:div>
    <w:div w:id="186529264">
      <w:bodyDiv w:val="1"/>
      <w:marLeft w:val="0"/>
      <w:marRight w:val="0"/>
      <w:marTop w:val="0"/>
      <w:marBottom w:val="0"/>
      <w:divBdr>
        <w:top w:val="none" w:sz="0" w:space="0" w:color="auto"/>
        <w:left w:val="none" w:sz="0" w:space="0" w:color="auto"/>
        <w:bottom w:val="none" w:sz="0" w:space="0" w:color="auto"/>
        <w:right w:val="none" w:sz="0" w:space="0" w:color="auto"/>
      </w:divBdr>
    </w:div>
    <w:div w:id="336546280">
      <w:bodyDiv w:val="1"/>
      <w:marLeft w:val="0"/>
      <w:marRight w:val="0"/>
      <w:marTop w:val="0"/>
      <w:marBottom w:val="0"/>
      <w:divBdr>
        <w:top w:val="none" w:sz="0" w:space="0" w:color="auto"/>
        <w:left w:val="none" w:sz="0" w:space="0" w:color="auto"/>
        <w:bottom w:val="none" w:sz="0" w:space="0" w:color="auto"/>
        <w:right w:val="none" w:sz="0" w:space="0" w:color="auto"/>
      </w:divBdr>
    </w:div>
    <w:div w:id="461194459">
      <w:bodyDiv w:val="1"/>
      <w:marLeft w:val="0"/>
      <w:marRight w:val="0"/>
      <w:marTop w:val="0"/>
      <w:marBottom w:val="0"/>
      <w:divBdr>
        <w:top w:val="none" w:sz="0" w:space="0" w:color="auto"/>
        <w:left w:val="none" w:sz="0" w:space="0" w:color="auto"/>
        <w:bottom w:val="none" w:sz="0" w:space="0" w:color="auto"/>
        <w:right w:val="none" w:sz="0" w:space="0" w:color="auto"/>
      </w:divBdr>
    </w:div>
    <w:div w:id="514534311">
      <w:bodyDiv w:val="1"/>
      <w:marLeft w:val="0"/>
      <w:marRight w:val="0"/>
      <w:marTop w:val="0"/>
      <w:marBottom w:val="0"/>
      <w:divBdr>
        <w:top w:val="none" w:sz="0" w:space="0" w:color="auto"/>
        <w:left w:val="none" w:sz="0" w:space="0" w:color="auto"/>
        <w:bottom w:val="none" w:sz="0" w:space="0" w:color="auto"/>
        <w:right w:val="none" w:sz="0" w:space="0" w:color="auto"/>
      </w:divBdr>
    </w:div>
    <w:div w:id="617950564">
      <w:bodyDiv w:val="1"/>
      <w:marLeft w:val="0"/>
      <w:marRight w:val="0"/>
      <w:marTop w:val="0"/>
      <w:marBottom w:val="0"/>
      <w:divBdr>
        <w:top w:val="none" w:sz="0" w:space="0" w:color="auto"/>
        <w:left w:val="none" w:sz="0" w:space="0" w:color="auto"/>
        <w:bottom w:val="none" w:sz="0" w:space="0" w:color="auto"/>
        <w:right w:val="none" w:sz="0" w:space="0" w:color="auto"/>
      </w:divBdr>
    </w:div>
    <w:div w:id="670646732">
      <w:bodyDiv w:val="1"/>
      <w:marLeft w:val="0"/>
      <w:marRight w:val="0"/>
      <w:marTop w:val="0"/>
      <w:marBottom w:val="0"/>
      <w:divBdr>
        <w:top w:val="none" w:sz="0" w:space="0" w:color="auto"/>
        <w:left w:val="none" w:sz="0" w:space="0" w:color="auto"/>
        <w:bottom w:val="none" w:sz="0" w:space="0" w:color="auto"/>
        <w:right w:val="none" w:sz="0" w:space="0" w:color="auto"/>
      </w:divBdr>
    </w:div>
    <w:div w:id="871529339">
      <w:bodyDiv w:val="1"/>
      <w:marLeft w:val="0"/>
      <w:marRight w:val="0"/>
      <w:marTop w:val="0"/>
      <w:marBottom w:val="0"/>
      <w:divBdr>
        <w:top w:val="none" w:sz="0" w:space="0" w:color="auto"/>
        <w:left w:val="none" w:sz="0" w:space="0" w:color="auto"/>
        <w:bottom w:val="none" w:sz="0" w:space="0" w:color="auto"/>
        <w:right w:val="none" w:sz="0" w:space="0" w:color="auto"/>
      </w:divBdr>
    </w:div>
    <w:div w:id="928319394">
      <w:bodyDiv w:val="1"/>
      <w:marLeft w:val="0"/>
      <w:marRight w:val="0"/>
      <w:marTop w:val="0"/>
      <w:marBottom w:val="0"/>
      <w:divBdr>
        <w:top w:val="none" w:sz="0" w:space="0" w:color="auto"/>
        <w:left w:val="none" w:sz="0" w:space="0" w:color="auto"/>
        <w:bottom w:val="none" w:sz="0" w:space="0" w:color="auto"/>
        <w:right w:val="none" w:sz="0" w:space="0" w:color="auto"/>
      </w:divBdr>
    </w:div>
    <w:div w:id="1096707128">
      <w:bodyDiv w:val="1"/>
      <w:marLeft w:val="0"/>
      <w:marRight w:val="0"/>
      <w:marTop w:val="0"/>
      <w:marBottom w:val="0"/>
      <w:divBdr>
        <w:top w:val="none" w:sz="0" w:space="0" w:color="auto"/>
        <w:left w:val="none" w:sz="0" w:space="0" w:color="auto"/>
        <w:bottom w:val="none" w:sz="0" w:space="0" w:color="auto"/>
        <w:right w:val="none" w:sz="0" w:space="0" w:color="auto"/>
      </w:divBdr>
    </w:div>
    <w:div w:id="1107702907">
      <w:bodyDiv w:val="1"/>
      <w:marLeft w:val="0"/>
      <w:marRight w:val="0"/>
      <w:marTop w:val="0"/>
      <w:marBottom w:val="0"/>
      <w:divBdr>
        <w:top w:val="none" w:sz="0" w:space="0" w:color="auto"/>
        <w:left w:val="none" w:sz="0" w:space="0" w:color="auto"/>
        <w:bottom w:val="none" w:sz="0" w:space="0" w:color="auto"/>
        <w:right w:val="none" w:sz="0" w:space="0" w:color="auto"/>
      </w:divBdr>
    </w:div>
    <w:div w:id="1193231902">
      <w:bodyDiv w:val="1"/>
      <w:marLeft w:val="0"/>
      <w:marRight w:val="0"/>
      <w:marTop w:val="0"/>
      <w:marBottom w:val="0"/>
      <w:divBdr>
        <w:top w:val="none" w:sz="0" w:space="0" w:color="auto"/>
        <w:left w:val="none" w:sz="0" w:space="0" w:color="auto"/>
        <w:bottom w:val="none" w:sz="0" w:space="0" w:color="auto"/>
        <w:right w:val="none" w:sz="0" w:space="0" w:color="auto"/>
      </w:divBdr>
    </w:div>
    <w:div w:id="1200777601">
      <w:bodyDiv w:val="1"/>
      <w:marLeft w:val="0"/>
      <w:marRight w:val="0"/>
      <w:marTop w:val="0"/>
      <w:marBottom w:val="0"/>
      <w:divBdr>
        <w:top w:val="none" w:sz="0" w:space="0" w:color="auto"/>
        <w:left w:val="none" w:sz="0" w:space="0" w:color="auto"/>
        <w:bottom w:val="none" w:sz="0" w:space="0" w:color="auto"/>
        <w:right w:val="none" w:sz="0" w:space="0" w:color="auto"/>
      </w:divBdr>
    </w:div>
    <w:div w:id="1269846947">
      <w:bodyDiv w:val="1"/>
      <w:marLeft w:val="0"/>
      <w:marRight w:val="0"/>
      <w:marTop w:val="0"/>
      <w:marBottom w:val="0"/>
      <w:divBdr>
        <w:top w:val="none" w:sz="0" w:space="0" w:color="auto"/>
        <w:left w:val="none" w:sz="0" w:space="0" w:color="auto"/>
        <w:bottom w:val="none" w:sz="0" w:space="0" w:color="auto"/>
        <w:right w:val="none" w:sz="0" w:space="0" w:color="auto"/>
      </w:divBdr>
    </w:div>
    <w:div w:id="1293902879">
      <w:bodyDiv w:val="1"/>
      <w:marLeft w:val="0"/>
      <w:marRight w:val="0"/>
      <w:marTop w:val="0"/>
      <w:marBottom w:val="0"/>
      <w:divBdr>
        <w:top w:val="none" w:sz="0" w:space="0" w:color="auto"/>
        <w:left w:val="none" w:sz="0" w:space="0" w:color="auto"/>
        <w:bottom w:val="none" w:sz="0" w:space="0" w:color="auto"/>
        <w:right w:val="none" w:sz="0" w:space="0" w:color="auto"/>
      </w:divBdr>
    </w:div>
    <w:div w:id="1500074203">
      <w:bodyDiv w:val="1"/>
      <w:marLeft w:val="0"/>
      <w:marRight w:val="0"/>
      <w:marTop w:val="0"/>
      <w:marBottom w:val="0"/>
      <w:divBdr>
        <w:top w:val="none" w:sz="0" w:space="0" w:color="auto"/>
        <w:left w:val="none" w:sz="0" w:space="0" w:color="auto"/>
        <w:bottom w:val="none" w:sz="0" w:space="0" w:color="auto"/>
        <w:right w:val="none" w:sz="0" w:space="0" w:color="auto"/>
      </w:divBdr>
    </w:div>
    <w:div w:id="1585643560">
      <w:bodyDiv w:val="1"/>
      <w:marLeft w:val="0"/>
      <w:marRight w:val="0"/>
      <w:marTop w:val="0"/>
      <w:marBottom w:val="0"/>
      <w:divBdr>
        <w:top w:val="none" w:sz="0" w:space="0" w:color="auto"/>
        <w:left w:val="none" w:sz="0" w:space="0" w:color="auto"/>
        <w:bottom w:val="none" w:sz="0" w:space="0" w:color="auto"/>
        <w:right w:val="none" w:sz="0" w:space="0" w:color="auto"/>
      </w:divBdr>
    </w:div>
    <w:div w:id="1665665572">
      <w:bodyDiv w:val="1"/>
      <w:marLeft w:val="0"/>
      <w:marRight w:val="0"/>
      <w:marTop w:val="0"/>
      <w:marBottom w:val="0"/>
      <w:divBdr>
        <w:top w:val="none" w:sz="0" w:space="0" w:color="auto"/>
        <w:left w:val="none" w:sz="0" w:space="0" w:color="auto"/>
        <w:bottom w:val="none" w:sz="0" w:space="0" w:color="auto"/>
        <w:right w:val="none" w:sz="0" w:space="0" w:color="auto"/>
      </w:divBdr>
    </w:div>
    <w:div w:id="1695687458">
      <w:bodyDiv w:val="1"/>
      <w:marLeft w:val="0"/>
      <w:marRight w:val="0"/>
      <w:marTop w:val="0"/>
      <w:marBottom w:val="0"/>
      <w:divBdr>
        <w:top w:val="none" w:sz="0" w:space="0" w:color="auto"/>
        <w:left w:val="none" w:sz="0" w:space="0" w:color="auto"/>
        <w:bottom w:val="none" w:sz="0" w:space="0" w:color="auto"/>
        <w:right w:val="none" w:sz="0" w:space="0" w:color="auto"/>
      </w:divBdr>
    </w:div>
    <w:div w:id="1697582576">
      <w:bodyDiv w:val="1"/>
      <w:marLeft w:val="0"/>
      <w:marRight w:val="0"/>
      <w:marTop w:val="0"/>
      <w:marBottom w:val="0"/>
      <w:divBdr>
        <w:top w:val="none" w:sz="0" w:space="0" w:color="auto"/>
        <w:left w:val="none" w:sz="0" w:space="0" w:color="auto"/>
        <w:bottom w:val="none" w:sz="0" w:space="0" w:color="auto"/>
        <w:right w:val="none" w:sz="0" w:space="0" w:color="auto"/>
      </w:divBdr>
    </w:div>
    <w:div w:id="1839540545">
      <w:bodyDiv w:val="1"/>
      <w:marLeft w:val="0"/>
      <w:marRight w:val="0"/>
      <w:marTop w:val="0"/>
      <w:marBottom w:val="0"/>
      <w:divBdr>
        <w:top w:val="none" w:sz="0" w:space="0" w:color="auto"/>
        <w:left w:val="none" w:sz="0" w:space="0" w:color="auto"/>
        <w:bottom w:val="none" w:sz="0" w:space="0" w:color="auto"/>
        <w:right w:val="none" w:sz="0" w:space="0" w:color="auto"/>
      </w:divBdr>
    </w:div>
    <w:div w:id="2029136095">
      <w:bodyDiv w:val="1"/>
      <w:marLeft w:val="0"/>
      <w:marRight w:val="0"/>
      <w:marTop w:val="0"/>
      <w:marBottom w:val="0"/>
      <w:divBdr>
        <w:top w:val="none" w:sz="0" w:space="0" w:color="auto"/>
        <w:left w:val="none" w:sz="0" w:space="0" w:color="auto"/>
        <w:bottom w:val="none" w:sz="0" w:space="0" w:color="auto"/>
        <w:right w:val="none" w:sz="0" w:space="0" w:color="auto"/>
      </w:divBdr>
    </w:div>
    <w:div w:id="2065714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am.gov" TargetMode="External"/><Relationship Id="rId13" Type="http://schemas.openxmlformats.org/officeDocument/2006/relationships/hyperlink" Target="http://redirect.state.sbu/?url=http://www.corehumanitarianstandard.org/files/files/CHS-Guidance-Notes-and-Indicators.pdf" TargetMode="External"/><Relationship Id="rId18" Type="http://schemas.openxmlformats.org/officeDocument/2006/relationships/hyperlink" Target="https://www.state.gov/resources-for-programs-and-grants/" TargetMode="External"/><Relationship Id="rId26" Type="http://schemas.openxmlformats.org/officeDocument/2006/relationships/hyperlink" Target="https://www.state.gov/about-us-office-of-the-procurement-executive/"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ovinfo.gov/content/pkg/USCODE-2017-title22/html/USCODE-2017-title22-chap32-subchapIII-partI-sec2378d.htm" TargetMode="External"/><Relationship Id="rId34" Type="http://schemas.openxmlformats.org/officeDocument/2006/relationships/hyperlink" Target="https://www.state.gov/bureaus-offices/under-secretary-for-civilian-security-democracy-and-human-rights/bureau-of-democracy-human-rights-and-labor/" TargetMode="External"/><Relationship Id="rId7" Type="http://schemas.openxmlformats.org/officeDocument/2006/relationships/endnotes" Target="endnotes.xml"/><Relationship Id="rId12" Type="http://schemas.openxmlformats.org/officeDocument/2006/relationships/hyperlink" Target="http://www.grants.gov" TargetMode="External"/><Relationship Id="rId17" Type="http://schemas.openxmlformats.org/officeDocument/2006/relationships/hyperlink" Target="http://www.state.gov/j/drl/p/c72333.htm" TargetMode="External"/><Relationship Id="rId25" Type="http://schemas.openxmlformats.org/officeDocument/2006/relationships/hyperlink" Target="https://www.opm.gov/policy-data-oversight/pay-leave/federal-holidays/" TargetMode="External"/><Relationship Id="rId33" Type="http://schemas.openxmlformats.org/officeDocument/2006/relationships/hyperlink" Target="https://www.state.gov/bureau-of-democracy-human-rights-and-labor/programs-and-grant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tate.gov/resources-for-programs-and-grants/" TargetMode="External"/><Relationship Id="rId20" Type="http://schemas.openxmlformats.org/officeDocument/2006/relationships/hyperlink" Target="https://www.state.gov/foreign-terrorist-organizations/" TargetMode="External"/><Relationship Id="rId29" Type="http://schemas.openxmlformats.org/officeDocument/2006/relationships/hyperlink" Target="mailto:support@grants.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grants.service-now.com/grants/portal_login.do" TargetMode="External"/><Relationship Id="rId24" Type="http://schemas.openxmlformats.org/officeDocument/2006/relationships/hyperlink" Target="mailto:support@grants.gov" TargetMode="External"/><Relationship Id="rId32" Type="http://schemas.openxmlformats.org/officeDocument/2006/relationships/hyperlink" Target="https://mygrants.servicenowservices.com"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tate.gov/bureau-of-democracy-human-rights-and-labor/programs-and-grants/" TargetMode="External"/><Relationship Id="rId23" Type="http://schemas.openxmlformats.org/officeDocument/2006/relationships/hyperlink" Target="file:///C:\Users\OKellyCA\AppData\Local\Microsoft\Windows\INetCache\Content.Outlook\ZN6WSCL2\www.grants.gov" TargetMode="External"/><Relationship Id="rId28" Type="http://schemas.openxmlformats.org/officeDocument/2006/relationships/hyperlink" Target="mailto:DRL-TJ@state.gov" TargetMode="External"/><Relationship Id="rId36" Type="http://schemas.openxmlformats.org/officeDocument/2006/relationships/footer" Target="footer1.xml"/><Relationship Id="rId10" Type="http://schemas.openxmlformats.org/officeDocument/2006/relationships/hyperlink" Target="file:///\\WashDC.State.sbu\Stateshares\oesdrlpublic$\DRL\Private\PRU\6.%20Office%20Guidance%20&amp;%20Templates\Solicitation%20Templates%20&amp;%20Negotiation%20Rejection%20Letters\Invitation%20letter%20for%20Full%20Proposals\SAM" TargetMode="External"/><Relationship Id="rId19" Type="http://schemas.openxmlformats.org/officeDocument/2006/relationships/hyperlink" Target="https://www.grants.gov/" TargetMode="External"/><Relationship Id="rId31" Type="http://schemas.openxmlformats.org/officeDocument/2006/relationships/hyperlink" Target="file:///C:\Users\OKellyCA\AppData\Local\Microsoft\Windows\INetCache\Content.Outlook\ZN6WSCL2\www.grants.gov" TargetMode="External"/><Relationship Id="rId4" Type="http://schemas.openxmlformats.org/officeDocument/2006/relationships/settings" Target="settings.xml"/><Relationship Id="rId9" Type="http://schemas.openxmlformats.org/officeDocument/2006/relationships/hyperlink" Target="http://www.grants.gov" TargetMode="External"/><Relationship Id="rId14" Type="http://schemas.openxmlformats.org/officeDocument/2006/relationships/hyperlink" Target="http://www.who.int/mental_health/emergencies/guidelines_iasc_mental_health_psychosocial_june_2007.pdf" TargetMode="External"/><Relationship Id="rId22" Type="http://schemas.openxmlformats.org/officeDocument/2006/relationships/hyperlink" Target="https://www.state.gov/bureau-of-democracy-human-rights-and-labor/programs-and-grants/" TargetMode="External"/><Relationship Id="rId27" Type="http://schemas.openxmlformats.org/officeDocument/2006/relationships/hyperlink" Target="https://www.congress.gov/bill/115th-congress/senate-bill/1141" TargetMode="External"/><Relationship Id="rId30" Type="http://schemas.openxmlformats.org/officeDocument/2006/relationships/hyperlink" Target="https://www.opm.gov/policy-data-oversight/pay-leave/federal-holidays/"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C4646-D0A6-4F9C-B50F-A2165F32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9830</Words>
  <Characters>56031</Characters>
  <Application>Microsoft Office Word</Application>
  <DocSecurity>4</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U S Department of State</Company>
  <LinksUpToDate>false</LinksUpToDate>
  <CharactersWithSpaces>65730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HernandezV2</dc:creator>
  <cp:keywords/>
  <dc:description/>
  <cp:lastModifiedBy>Davis, Amy M</cp:lastModifiedBy>
  <cp:revision>2</cp:revision>
  <cp:lastPrinted>2018-11-19T16:01:00Z</cp:lastPrinted>
  <dcterms:created xsi:type="dcterms:W3CDTF">2021-12-03T17:31:00Z</dcterms:created>
  <dcterms:modified xsi:type="dcterms:W3CDTF">2021-12-03T17:31:00Z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2021-09-23T21:19:49Z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00b0cd86-2fc2-4f0d-989a-6cd4ed822206</vt:lpwstr>
  </property>
  <property fmtid="{D5CDD505-2E9C-101B-9397-08002B2CF9AE}" pid="8" name="MSIP_Label_1665d9ee-429a-4d5f-97cc-cfb56e044a6e_ContentBits">
    <vt:lpwstr>0</vt:lpwstr>
  </property>
</Properties>
</file>